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6FFE" w14:textId="77777777" w:rsidR="00762417" w:rsidRDefault="00762417" w:rsidP="00762417">
      <w:pPr>
        <w:jc w:val="center"/>
        <w:rPr>
          <w:b/>
          <w:bCs/>
          <w:sz w:val="24"/>
          <w:szCs w:val="24"/>
        </w:rPr>
      </w:pPr>
      <w:r>
        <w:rPr>
          <w:b/>
          <w:bCs/>
          <w:sz w:val="24"/>
          <w:szCs w:val="24"/>
        </w:rPr>
        <w:t>California Department of Fish and Wildlife</w:t>
      </w:r>
    </w:p>
    <w:p w14:paraId="42FBE66F" w14:textId="1F7FBBDA" w:rsidR="00A52843" w:rsidRPr="00762417" w:rsidRDefault="002D4F75" w:rsidP="00762417">
      <w:pPr>
        <w:jc w:val="center"/>
        <w:rPr>
          <w:b/>
          <w:bCs/>
          <w:sz w:val="24"/>
          <w:szCs w:val="24"/>
        </w:rPr>
      </w:pPr>
      <w:r w:rsidRPr="00762417">
        <w:rPr>
          <w:b/>
          <w:bCs/>
          <w:sz w:val="24"/>
          <w:szCs w:val="24"/>
        </w:rPr>
        <w:t>Retired Annuitant Notice and Acknowledge</w:t>
      </w:r>
    </w:p>
    <w:p w14:paraId="5886D958" w14:textId="1BD99BBA" w:rsidR="002D4F75" w:rsidRPr="00762417" w:rsidRDefault="002D4F75">
      <w:pPr>
        <w:rPr>
          <w:sz w:val="24"/>
          <w:szCs w:val="24"/>
        </w:rPr>
      </w:pPr>
      <w:r w:rsidRPr="00762417">
        <w:rPr>
          <w:sz w:val="24"/>
          <w:szCs w:val="24"/>
        </w:rPr>
        <w:t>Welcome to the California Department of Fish and Wildlife</w:t>
      </w:r>
      <w:r w:rsidR="000149D7">
        <w:rPr>
          <w:sz w:val="24"/>
          <w:szCs w:val="24"/>
        </w:rPr>
        <w:t xml:space="preserve"> (CDFW)</w:t>
      </w:r>
      <w:r w:rsidRPr="00762417">
        <w:rPr>
          <w:sz w:val="24"/>
          <w:szCs w:val="24"/>
        </w:rPr>
        <w:t>! As a valued member of the CDFW, you make it possible to protect California’s diverse wildlife and the habitats upon which they depend. CDFW values diverse employees working together to protect nature for all Californians and fostering an inclusive work environment where all backgrounds, cultures and personal experiences can thrive and connect others to our critical mission.</w:t>
      </w:r>
    </w:p>
    <w:p w14:paraId="00F3249E" w14:textId="3A345F97" w:rsidR="002D4F75" w:rsidRPr="00762417" w:rsidRDefault="002D4F75">
      <w:pPr>
        <w:rPr>
          <w:sz w:val="24"/>
          <w:szCs w:val="24"/>
        </w:rPr>
      </w:pPr>
      <w:r w:rsidRPr="00762417">
        <w:rPr>
          <w:sz w:val="24"/>
          <w:szCs w:val="24"/>
        </w:rPr>
        <w:t>As a Retired Annuitant for the CDFW</w:t>
      </w:r>
      <w:r w:rsidR="00762417" w:rsidRPr="00762417">
        <w:rPr>
          <w:sz w:val="24"/>
          <w:szCs w:val="24"/>
        </w:rPr>
        <w:t xml:space="preserve">, your employment with the </w:t>
      </w:r>
      <w:r w:rsidR="000C6CB6">
        <w:rPr>
          <w:sz w:val="24"/>
          <w:szCs w:val="24"/>
        </w:rPr>
        <w:t>d</w:t>
      </w:r>
      <w:r w:rsidR="00762417" w:rsidRPr="00762417">
        <w:rPr>
          <w:sz w:val="24"/>
          <w:szCs w:val="24"/>
        </w:rPr>
        <w:t xml:space="preserve">epartment is temporary in nature to </w:t>
      </w:r>
      <w:r w:rsidR="0089176A">
        <w:rPr>
          <w:sz w:val="24"/>
          <w:szCs w:val="24"/>
        </w:rPr>
        <w:t>meet</w:t>
      </w:r>
      <w:r w:rsidR="0089176A" w:rsidRPr="00762417">
        <w:rPr>
          <w:sz w:val="24"/>
          <w:szCs w:val="24"/>
        </w:rPr>
        <w:t xml:space="preserve"> </w:t>
      </w:r>
      <w:r w:rsidR="00762417" w:rsidRPr="00762417">
        <w:rPr>
          <w:sz w:val="24"/>
          <w:szCs w:val="24"/>
        </w:rPr>
        <w:t xml:space="preserve">a critical need for the department, such as mentoring new employees, transferring knowledge, providing specific expertise, and/or completing a time limited project. Please review your duty statement for addition detailed information about your duties. </w:t>
      </w:r>
    </w:p>
    <w:p w14:paraId="112084F6" w14:textId="43D1D89A" w:rsidR="00762417" w:rsidRPr="00762417" w:rsidRDefault="0089176A">
      <w:pPr>
        <w:rPr>
          <w:b/>
          <w:bCs/>
          <w:sz w:val="24"/>
          <w:szCs w:val="24"/>
        </w:rPr>
      </w:pPr>
      <w:r>
        <w:rPr>
          <w:sz w:val="24"/>
          <w:szCs w:val="24"/>
        </w:rPr>
        <w:t xml:space="preserve">Retired </w:t>
      </w:r>
      <w:r w:rsidR="009E75BB">
        <w:rPr>
          <w:sz w:val="24"/>
          <w:szCs w:val="24"/>
        </w:rPr>
        <w:t>Annuitants are required to comply with</w:t>
      </w:r>
      <w:r w:rsidR="00177AD9">
        <w:rPr>
          <w:sz w:val="24"/>
          <w:szCs w:val="24"/>
        </w:rPr>
        <w:t xml:space="preserve"> </w:t>
      </w:r>
      <w:proofErr w:type="gramStart"/>
      <w:r>
        <w:rPr>
          <w:sz w:val="24"/>
          <w:szCs w:val="24"/>
        </w:rPr>
        <w:t>a number of</w:t>
      </w:r>
      <w:proofErr w:type="gramEnd"/>
      <w:r>
        <w:rPr>
          <w:sz w:val="24"/>
          <w:szCs w:val="24"/>
        </w:rPr>
        <w:t xml:space="preserve"> rules and </w:t>
      </w:r>
      <w:r w:rsidR="00177AD9">
        <w:rPr>
          <w:sz w:val="24"/>
          <w:szCs w:val="24"/>
        </w:rPr>
        <w:t>requirements,</w:t>
      </w:r>
      <w:r>
        <w:rPr>
          <w:sz w:val="24"/>
          <w:szCs w:val="24"/>
        </w:rPr>
        <w:t xml:space="preserve"> including limitations on the term/duration of the assignment and the number of hours you may work.  </w:t>
      </w:r>
      <w:r w:rsidR="00762417" w:rsidRPr="00762417">
        <w:rPr>
          <w:sz w:val="24"/>
          <w:szCs w:val="24"/>
        </w:rPr>
        <w:t xml:space="preserve">Your </w:t>
      </w:r>
      <w:r>
        <w:rPr>
          <w:sz w:val="24"/>
          <w:szCs w:val="24"/>
        </w:rPr>
        <w:t>Retired Annuitant assignment</w:t>
      </w:r>
      <w:r w:rsidR="00762417" w:rsidRPr="00762417">
        <w:rPr>
          <w:sz w:val="24"/>
          <w:szCs w:val="24"/>
        </w:rPr>
        <w:t xml:space="preserve"> with the department is approved from [</w:t>
      </w:r>
      <w:r w:rsidR="00762417" w:rsidRPr="00762417">
        <w:rPr>
          <w:b/>
          <w:bCs/>
          <w:color w:val="FF0000"/>
          <w:sz w:val="24"/>
          <w:szCs w:val="24"/>
        </w:rPr>
        <w:t>start date</w:t>
      </w:r>
      <w:r w:rsidR="00762417" w:rsidRPr="00762417">
        <w:rPr>
          <w:sz w:val="24"/>
          <w:szCs w:val="24"/>
        </w:rPr>
        <w:t>] through [</w:t>
      </w:r>
      <w:r w:rsidR="00762417" w:rsidRPr="00762417">
        <w:rPr>
          <w:b/>
          <w:bCs/>
          <w:color w:val="FF0000"/>
          <w:sz w:val="24"/>
          <w:szCs w:val="24"/>
        </w:rPr>
        <w:t>end date</w:t>
      </w:r>
      <w:r w:rsidR="00762417" w:rsidRPr="00762417">
        <w:rPr>
          <w:sz w:val="24"/>
          <w:szCs w:val="24"/>
        </w:rPr>
        <w:t xml:space="preserve">], with a maximum of </w:t>
      </w:r>
      <w:r w:rsidR="00762417" w:rsidRPr="00762417">
        <w:rPr>
          <w:b/>
          <w:bCs/>
          <w:sz w:val="24"/>
          <w:szCs w:val="24"/>
        </w:rPr>
        <w:t>960 hours</w:t>
      </w:r>
      <w:r w:rsidR="00762417" w:rsidRPr="00762417">
        <w:rPr>
          <w:sz w:val="24"/>
          <w:szCs w:val="24"/>
        </w:rPr>
        <w:t xml:space="preserve"> of time worked during </w:t>
      </w:r>
      <w:r w:rsidR="00762417">
        <w:rPr>
          <w:sz w:val="24"/>
          <w:szCs w:val="24"/>
        </w:rPr>
        <w:t>each</w:t>
      </w:r>
      <w:r w:rsidR="00762417" w:rsidRPr="00762417">
        <w:rPr>
          <w:sz w:val="24"/>
          <w:szCs w:val="24"/>
        </w:rPr>
        <w:t xml:space="preserve"> </w:t>
      </w:r>
      <w:r w:rsidR="00762417">
        <w:rPr>
          <w:sz w:val="24"/>
          <w:szCs w:val="24"/>
        </w:rPr>
        <w:t>f</w:t>
      </w:r>
      <w:r w:rsidR="00762417" w:rsidRPr="00762417">
        <w:rPr>
          <w:sz w:val="24"/>
          <w:szCs w:val="24"/>
        </w:rPr>
        <w:t xml:space="preserve">iscal </w:t>
      </w:r>
      <w:r w:rsidR="00762417">
        <w:rPr>
          <w:sz w:val="24"/>
          <w:szCs w:val="24"/>
        </w:rPr>
        <w:t>f</w:t>
      </w:r>
      <w:r w:rsidR="00762417" w:rsidRPr="00762417">
        <w:rPr>
          <w:sz w:val="24"/>
          <w:szCs w:val="24"/>
        </w:rPr>
        <w:t xml:space="preserve">ear (July 1 – June 30). Your hours will restart every </w:t>
      </w:r>
      <w:r>
        <w:rPr>
          <w:sz w:val="24"/>
          <w:szCs w:val="24"/>
        </w:rPr>
        <w:t xml:space="preserve">fiscal </w:t>
      </w:r>
      <w:r w:rsidR="00762417" w:rsidRPr="00762417">
        <w:rPr>
          <w:sz w:val="24"/>
          <w:szCs w:val="24"/>
        </w:rPr>
        <w:t xml:space="preserve">year on July 1. </w:t>
      </w:r>
      <w:r w:rsidR="00762417" w:rsidRPr="00762417">
        <w:rPr>
          <w:b/>
          <w:bCs/>
          <w:sz w:val="24"/>
          <w:szCs w:val="24"/>
        </w:rPr>
        <w:t xml:space="preserve">There are no exceptions to the total number of hours worked per fiscal year. </w:t>
      </w:r>
    </w:p>
    <w:p w14:paraId="2BBF0C4D" w14:textId="39BDDCF1" w:rsidR="009E75BB" w:rsidRDefault="00762417">
      <w:pPr>
        <w:rPr>
          <w:sz w:val="24"/>
          <w:szCs w:val="24"/>
        </w:rPr>
      </w:pPr>
      <w:r w:rsidRPr="00762417">
        <w:rPr>
          <w:sz w:val="24"/>
          <w:szCs w:val="24"/>
        </w:rPr>
        <w:t>Failure to follow</w:t>
      </w:r>
      <w:r w:rsidR="0089176A">
        <w:rPr>
          <w:sz w:val="24"/>
          <w:szCs w:val="24"/>
        </w:rPr>
        <w:t xml:space="preserve"> any of the rules and requirements applicable to Retired Annuitants, including exceeding 960 hours in a single fiscal year, </w:t>
      </w:r>
      <w:r w:rsidRPr="00762417">
        <w:rPr>
          <w:sz w:val="24"/>
          <w:szCs w:val="24"/>
        </w:rPr>
        <w:t>may result</w:t>
      </w:r>
      <w:r w:rsidR="009E75BB">
        <w:rPr>
          <w:sz w:val="24"/>
          <w:szCs w:val="24"/>
        </w:rPr>
        <w:t>:</w:t>
      </w:r>
    </w:p>
    <w:p w14:paraId="0BEF68D2" w14:textId="109EBBBA" w:rsidR="009E75BB" w:rsidRPr="00177AD9" w:rsidRDefault="009E75BB" w:rsidP="009E75BB">
      <w:pPr>
        <w:pStyle w:val="ListParagraph"/>
        <w:numPr>
          <w:ilvl w:val="0"/>
          <w:numId w:val="1"/>
        </w:numPr>
        <w:rPr>
          <w:color w:val="0563C1"/>
          <w:sz w:val="24"/>
          <w:szCs w:val="24"/>
          <w:u w:val="single"/>
        </w:rPr>
      </w:pPr>
      <w:r w:rsidRPr="00177AD9">
        <w:rPr>
          <w:sz w:val="24"/>
          <w:szCs w:val="24"/>
        </w:rPr>
        <w:t xml:space="preserve"> </w:t>
      </w:r>
      <w:r>
        <w:rPr>
          <w:sz w:val="24"/>
          <w:szCs w:val="24"/>
        </w:rPr>
        <w:t xml:space="preserve">You </w:t>
      </w:r>
      <w:proofErr w:type="gramStart"/>
      <w:r>
        <w:rPr>
          <w:sz w:val="24"/>
          <w:szCs w:val="24"/>
        </w:rPr>
        <w:t>being</w:t>
      </w:r>
      <w:proofErr w:type="gramEnd"/>
      <w:r>
        <w:rPr>
          <w:sz w:val="24"/>
          <w:szCs w:val="24"/>
        </w:rPr>
        <w:t xml:space="preserve"> reinstated at </w:t>
      </w:r>
      <w:r w:rsidR="00DA6EA7">
        <w:rPr>
          <w:sz w:val="24"/>
          <w:szCs w:val="24"/>
        </w:rPr>
        <w:t xml:space="preserve">the </w:t>
      </w:r>
      <w:r>
        <w:rPr>
          <w:sz w:val="24"/>
          <w:szCs w:val="24"/>
        </w:rPr>
        <w:t>retired annuitant</w:t>
      </w:r>
      <w:r w:rsidR="00DA6EA7">
        <w:rPr>
          <w:sz w:val="24"/>
          <w:szCs w:val="24"/>
        </w:rPr>
        <w:t xml:space="preserve"> classification</w:t>
      </w:r>
    </w:p>
    <w:p w14:paraId="4C2293F4" w14:textId="19C26C37" w:rsidR="00762417" w:rsidRDefault="00762417" w:rsidP="009E75BB">
      <w:pPr>
        <w:pStyle w:val="ListParagraph"/>
        <w:numPr>
          <w:ilvl w:val="0"/>
          <w:numId w:val="1"/>
        </w:numPr>
        <w:rPr>
          <w:rStyle w:val="Hyperlink"/>
          <w:sz w:val="24"/>
          <w:szCs w:val="24"/>
        </w:rPr>
      </w:pPr>
      <w:r w:rsidRPr="00177AD9">
        <w:rPr>
          <w:sz w:val="24"/>
          <w:szCs w:val="24"/>
        </w:rPr>
        <w:t xml:space="preserve">a loss or interruption of benefits, and/or other negative impacts to your Retirement Status. Please </w:t>
      </w:r>
      <w:r w:rsidR="0089176A" w:rsidRPr="00177AD9">
        <w:rPr>
          <w:sz w:val="24"/>
          <w:szCs w:val="24"/>
        </w:rPr>
        <w:t xml:space="preserve">contact CalPERS or </w:t>
      </w:r>
      <w:r w:rsidRPr="00177AD9">
        <w:rPr>
          <w:sz w:val="24"/>
          <w:szCs w:val="24"/>
        </w:rPr>
        <w:t>see</w:t>
      </w:r>
      <w:r w:rsidR="0089176A" w:rsidRPr="00177AD9">
        <w:rPr>
          <w:sz w:val="24"/>
          <w:szCs w:val="24"/>
        </w:rPr>
        <w:t xml:space="preserve"> the</w:t>
      </w:r>
      <w:r w:rsidRPr="00177AD9">
        <w:rPr>
          <w:sz w:val="24"/>
          <w:szCs w:val="24"/>
        </w:rPr>
        <w:t xml:space="preserve"> </w:t>
      </w:r>
      <w:hyperlink r:id="rId7" w:history="1">
        <w:r w:rsidRPr="009E75BB">
          <w:rPr>
            <w:rStyle w:val="Hyperlink"/>
            <w:sz w:val="24"/>
            <w:szCs w:val="24"/>
          </w:rPr>
          <w:t>CalPERS Retired Annuitant page for more information</w:t>
        </w:r>
      </w:hyperlink>
      <w:r w:rsidRPr="009E75BB">
        <w:rPr>
          <w:rStyle w:val="Hyperlink"/>
          <w:sz w:val="24"/>
          <w:szCs w:val="24"/>
        </w:rPr>
        <w:t xml:space="preserve">. </w:t>
      </w:r>
    </w:p>
    <w:p w14:paraId="4288252B" w14:textId="1473301E" w:rsidR="009E75BB" w:rsidRPr="009E75BB" w:rsidRDefault="00DA6EA7" w:rsidP="00177AD9">
      <w:pPr>
        <w:pStyle w:val="ListParagraph"/>
        <w:numPr>
          <w:ilvl w:val="0"/>
          <w:numId w:val="1"/>
        </w:numPr>
        <w:rPr>
          <w:rStyle w:val="Hyperlink"/>
          <w:sz w:val="24"/>
          <w:szCs w:val="24"/>
        </w:rPr>
      </w:pPr>
      <w:r>
        <w:rPr>
          <w:rStyle w:val="Hyperlink"/>
          <w:sz w:val="24"/>
          <w:szCs w:val="24"/>
        </w:rPr>
        <w:t>Financial consequences</w:t>
      </w:r>
    </w:p>
    <w:p w14:paraId="4E518930" w14:textId="5DA47AB2" w:rsidR="00762417" w:rsidRPr="00222E99" w:rsidRDefault="00222E99" w:rsidP="00222E99">
      <w:pPr>
        <w:jc w:val="center"/>
        <w:rPr>
          <w:rStyle w:val="Hyperlink"/>
          <w:i/>
          <w:iCs/>
          <w:color w:val="auto"/>
          <w:sz w:val="24"/>
          <w:szCs w:val="24"/>
          <w:u w:val="none"/>
        </w:rPr>
      </w:pPr>
      <w:r w:rsidRPr="00222E99">
        <w:rPr>
          <w:rStyle w:val="Hyperlink"/>
          <w:i/>
          <w:iCs/>
          <w:color w:val="auto"/>
          <w:sz w:val="24"/>
          <w:szCs w:val="24"/>
          <w:u w:val="none"/>
        </w:rPr>
        <w:t>Acknowledgement</w:t>
      </w:r>
    </w:p>
    <w:p w14:paraId="5202C746" w14:textId="4FCF11B2" w:rsidR="00762417" w:rsidRPr="00762417" w:rsidRDefault="00762417">
      <w:pPr>
        <w:rPr>
          <w:rStyle w:val="Hyperlink"/>
          <w:i/>
          <w:iCs/>
          <w:color w:val="auto"/>
          <w:sz w:val="24"/>
          <w:szCs w:val="24"/>
          <w:u w:val="none"/>
        </w:rPr>
      </w:pPr>
      <w:r w:rsidRPr="00762417">
        <w:rPr>
          <w:rStyle w:val="Hyperlink"/>
          <w:i/>
          <w:iCs/>
          <w:color w:val="auto"/>
          <w:sz w:val="24"/>
          <w:szCs w:val="24"/>
          <w:u w:val="none"/>
        </w:rPr>
        <w:lastRenderedPageBreak/>
        <w:t xml:space="preserve">I acknowledge that I have reviewed this notice and understand that working over 960 hours in a fiscal year may result in negative impacts to my Retirement Benefits, including reinstatement, </w:t>
      </w:r>
      <w:proofErr w:type="gramStart"/>
      <w:r w:rsidRPr="00762417">
        <w:rPr>
          <w:rStyle w:val="Hyperlink"/>
          <w:i/>
          <w:iCs/>
          <w:color w:val="auto"/>
          <w:sz w:val="24"/>
          <w:szCs w:val="24"/>
          <w:u w:val="none"/>
        </w:rPr>
        <w:t>loss</w:t>
      </w:r>
      <w:proofErr w:type="gramEnd"/>
      <w:r w:rsidRPr="00762417">
        <w:rPr>
          <w:rStyle w:val="Hyperlink"/>
          <w:i/>
          <w:iCs/>
          <w:color w:val="auto"/>
          <w:sz w:val="24"/>
          <w:szCs w:val="24"/>
          <w:u w:val="none"/>
        </w:rPr>
        <w:t xml:space="preserve"> or interruption of benefits. </w:t>
      </w:r>
    </w:p>
    <w:p w14:paraId="55E6AFFB" w14:textId="77777777" w:rsidR="00762417" w:rsidRPr="00762417" w:rsidRDefault="00762417">
      <w:pPr>
        <w:rPr>
          <w:rStyle w:val="Hyperlink"/>
          <w:i/>
          <w:iCs/>
          <w:color w:val="auto"/>
          <w:sz w:val="24"/>
          <w:szCs w:val="24"/>
          <w:u w:val="none"/>
        </w:rPr>
      </w:pPr>
    </w:p>
    <w:p w14:paraId="6FD749DC" w14:textId="77777777" w:rsidR="00222E99" w:rsidRDefault="00222E99" w:rsidP="00222E99">
      <w:pPr>
        <w:rPr>
          <w:rStyle w:val="Hyperlink"/>
          <w:color w:val="auto"/>
          <w:sz w:val="24"/>
          <w:szCs w:val="24"/>
        </w:rPr>
      </w:pPr>
      <w:r w:rsidRPr="00762417">
        <w:rPr>
          <w:rStyle w:val="Hyperlink"/>
          <w:color w:val="auto"/>
          <w:sz w:val="24"/>
          <w:szCs w:val="24"/>
        </w:rPr>
        <w:t>________________________________</w:t>
      </w:r>
      <w:r w:rsidRPr="00762417">
        <w:rPr>
          <w:rStyle w:val="Hyperlink"/>
          <w:color w:val="auto"/>
          <w:sz w:val="24"/>
          <w:szCs w:val="24"/>
        </w:rPr>
        <w:tab/>
      </w:r>
      <w:r w:rsidRPr="00762417">
        <w:rPr>
          <w:rStyle w:val="Hyperlink"/>
          <w:color w:val="auto"/>
          <w:sz w:val="24"/>
          <w:szCs w:val="24"/>
        </w:rPr>
        <w:tab/>
      </w:r>
      <w:r w:rsidRPr="00762417">
        <w:rPr>
          <w:rStyle w:val="Hyperlink"/>
          <w:color w:val="auto"/>
          <w:sz w:val="24"/>
          <w:szCs w:val="24"/>
          <w:u w:val="none"/>
        </w:rPr>
        <w:tab/>
      </w:r>
      <w:r w:rsidRPr="00762417">
        <w:rPr>
          <w:rStyle w:val="Hyperlink"/>
          <w:color w:val="auto"/>
          <w:sz w:val="24"/>
          <w:szCs w:val="24"/>
        </w:rPr>
        <w:tab/>
      </w:r>
      <w:r w:rsidRPr="00762417">
        <w:rPr>
          <w:rStyle w:val="Hyperlink"/>
          <w:color w:val="auto"/>
          <w:sz w:val="24"/>
          <w:szCs w:val="24"/>
        </w:rPr>
        <w:tab/>
      </w:r>
    </w:p>
    <w:p w14:paraId="31396676" w14:textId="09CFE478" w:rsidR="00222E99" w:rsidRPr="00762417" w:rsidRDefault="00222E99" w:rsidP="00222E99">
      <w:pPr>
        <w:rPr>
          <w:rStyle w:val="Hyperlink"/>
          <w:color w:val="auto"/>
          <w:sz w:val="24"/>
          <w:szCs w:val="24"/>
          <w:u w:val="none"/>
        </w:rPr>
      </w:pPr>
      <w:r>
        <w:rPr>
          <w:rStyle w:val="Hyperlink"/>
          <w:color w:val="auto"/>
          <w:sz w:val="24"/>
          <w:szCs w:val="24"/>
          <w:u w:val="none"/>
        </w:rPr>
        <w:t>Employee</w:t>
      </w:r>
      <w:r w:rsidRPr="00762417">
        <w:rPr>
          <w:rStyle w:val="Hyperlink"/>
          <w:color w:val="auto"/>
          <w:sz w:val="24"/>
          <w:szCs w:val="24"/>
          <w:u w:val="none"/>
        </w:rPr>
        <w:t xml:space="preserve"> Signature</w:t>
      </w:r>
      <w:r w:rsidRPr="00762417">
        <w:rPr>
          <w:rStyle w:val="Hyperlink"/>
          <w:color w:val="auto"/>
          <w:sz w:val="24"/>
          <w:szCs w:val="24"/>
          <w:u w:val="none"/>
        </w:rPr>
        <w:tab/>
      </w:r>
      <w:r w:rsidRPr="00762417">
        <w:rPr>
          <w:rStyle w:val="Hyperlink"/>
          <w:color w:val="auto"/>
          <w:sz w:val="24"/>
          <w:szCs w:val="24"/>
          <w:u w:val="none"/>
        </w:rPr>
        <w:tab/>
      </w:r>
      <w:r w:rsidRPr="00762417">
        <w:rPr>
          <w:rStyle w:val="Hyperlink"/>
          <w:color w:val="auto"/>
          <w:sz w:val="24"/>
          <w:szCs w:val="24"/>
          <w:u w:val="none"/>
        </w:rPr>
        <w:tab/>
      </w:r>
      <w:r w:rsidRPr="00762417">
        <w:rPr>
          <w:rStyle w:val="Hyperlink"/>
          <w:color w:val="auto"/>
          <w:sz w:val="24"/>
          <w:szCs w:val="24"/>
          <w:u w:val="none"/>
        </w:rPr>
        <w:tab/>
      </w:r>
      <w:r w:rsidRPr="00762417">
        <w:rPr>
          <w:rStyle w:val="Hyperlink"/>
          <w:color w:val="auto"/>
          <w:sz w:val="24"/>
          <w:szCs w:val="24"/>
          <w:u w:val="none"/>
        </w:rPr>
        <w:tab/>
      </w:r>
      <w:r w:rsidRPr="00762417">
        <w:rPr>
          <w:rStyle w:val="Hyperlink"/>
          <w:color w:val="auto"/>
          <w:sz w:val="24"/>
          <w:szCs w:val="24"/>
          <w:u w:val="none"/>
        </w:rPr>
        <w:tab/>
        <w:t>Date</w:t>
      </w:r>
    </w:p>
    <w:p w14:paraId="5B6253A9" w14:textId="77777777" w:rsidR="00762417" w:rsidRPr="00762417" w:rsidRDefault="00762417" w:rsidP="00762417">
      <w:pPr>
        <w:rPr>
          <w:rStyle w:val="Hyperlink"/>
          <w:i/>
          <w:iCs/>
          <w:color w:val="auto"/>
          <w:sz w:val="24"/>
          <w:szCs w:val="24"/>
          <w:u w:val="none"/>
        </w:rPr>
      </w:pPr>
    </w:p>
    <w:p w14:paraId="33C2DA33" w14:textId="77777777" w:rsidR="00762417" w:rsidRDefault="00762417"/>
    <w:sectPr w:rsidR="00762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E5C4" w14:textId="77777777" w:rsidR="001F7CD2" w:rsidRDefault="001F7CD2" w:rsidP="00222E99">
      <w:pPr>
        <w:spacing w:after="0" w:line="240" w:lineRule="auto"/>
      </w:pPr>
      <w:r>
        <w:separator/>
      </w:r>
    </w:p>
  </w:endnote>
  <w:endnote w:type="continuationSeparator" w:id="0">
    <w:p w14:paraId="7C306263" w14:textId="77777777" w:rsidR="001F7CD2" w:rsidRDefault="001F7CD2" w:rsidP="0022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28A2" w14:textId="77777777" w:rsidR="001F7CD2" w:rsidRDefault="001F7CD2" w:rsidP="00222E99">
      <w:pPr>
        <w:spacing w:after="0" w:line="240" w:lineRule="auto"/>
      </w:pPr>
      <w:r>
        <w:separator/>
      </w:r>
    </w:p>
  </w:footnote>
  <w:footnote w:type="continuationSeparator" w:id="0">
    <w:p w14:paraId="1AF1517E" w14:textId="77777777" w:rsidR="001F7CD2" w:rsidRDefault="001F7CD2" w:rsidP="00222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3EF8"/>
    <w:multiLevelType w:val="hybridMultilevel"/>
    <w:tmpl w:val="0EDA3F20"/>
    <w:lvl w:ilvl="0" w:tplc="38B6EDC4">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75"/>
    <w:rsid w:val="000149D7"/>
    <w:rsid w:val="000C6CB6"/>
    <w:rsid w:val="00177AD9"/>
    <w:rsid w:val="001A31FF"/>
    <w:rsid w:val="001F7CD2"/>
    <w:rsid w:val="00222E99"/>
    <w:rsid w:val="002D4F75"/>
    <w:rsid w:val="00762417"/>
    <w:rsid w:val="0089176A"/>
    <w:rsid w:val="0092159A"/>
    <w:rsid w:val="009E75BB"/>
    <w:rsid w:val="00A52843"/>
    <w:rsid w:val="00DA6EA7"/>
    <w:rsid w:val="00FE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1609B"/>
  <w15:chartTrackingRefBased/>
  <w15:docId w15:val="{D9563454-E8E0-445A-B816-572C3C2D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417"/>
    <w:rPr>
      <w:color w:val="0563C1"/>
      <w:u w:val="single"/>
    </w:rPr>
  </w:style>
  <w:style w:type="paragraph" w:styleId="ListParagraph">
    <w:name w:val="List Paragraph"/>
    <w:basedOn w:val="Normal"/>
    <w:uiPriority w:val="34"/>
    <w:qFormat/>
    <w:rsid w:val="009E75BB"/>
    <w:pPr>
      <w:ind w:left="720"/>
      <w:contextualSpacing/>
    </w:pPr>
  </w:style>
  <w:style w:type="character" w:styleId="CommentReference">
    <w:name w:val="annotation reference"/>
    <w:basedOn w:val="DefaultParagraphFont"/>
    <w:uiPriority w:val="99"/>
    <w:semiHidden/>
    <w:unhideWhenUsed/>
    <w:rsid w:val="00177AD9"/>
    <w:rPr>
      <w:sz w:val="16"/>
      <w:szCs w:val="16"/>
    </w:rPr>
  </w:style>
  <w:style w:type="paragraph" w:styleId="CommentText">
    <w:name w:val="annotation text"/>
    <w:basedOn w:val="Normal"/>
    <w:link w:val="CommentTextChar"/>
    <w:uiPriority w:val="99"/>
    <w:semiHidden/>
    <w:unhideWhenUsed/>
    <w:rsid w:val="00177AD9"/>
    <w:pPr>
      <w:spacing w:line="240" w:lineRule="auto"/>
    </w:pPr>
    <w:rPr>
      <w:sz w:val="20"/>
      <w:szCs w:val="20"/>
    </w:rPr>
  </w:style>
  <w:style w:type="character" w:customStyle="1" w:styleId="CommentTextChar">
    <w:name w:val="Comment Text Char"/>
    <w:basedOn w:val="DefaultParagraphFont"/>
    <w:link w:val="CommentText"/>
    <w:uiPriority w:val="99"/>
    <w:semiHidden/>
    <w:rsid w:val="00177AD9"/>
    <w:rPr>
      <w:sz w:val="20"/>
      <w:szCs w:val="20"/>
    </w:rPr>
  </w:style>
  <w:style w:type="paragraph" w:styleId="CommentSubject">
    <w:name w:val="annotation subject"/>
    <w:basedOn w:val="CommentText"/>
    <w:next w:val="CommentText"/>
    <w:link w:val="CommentSubjectChar"/>
    <w:uiPriority w:val="99"/>
    <w:semiHidden/>
    <w:unhideWhenUsed/>
    <w:rsid w:val="00177AD9"/>
    <w:rPr>
      <w:b/>
      <w:bCs/>
    </w:rPr>
  </w:style>
  <w:style w:type="character" w:customStyle="1" w:styleId="CommentSubjectChar">
    <w:name w:val="Comment Subject Char"/>
    <w:basedOn w:val="CommentTextChar"/>
    <w:link w:val="CommentSubject"/>
    <w:uiPriority w:val="99"/>
    <w:semiHidden/>
    <w:rsid w:val="00177A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www.calpers.ca.gov%2Fpage%2Fretirees%2Fworking-after-retirement%2Fretired-annuitant&amp;data=04%7C01%7CHaya.Johnson%40Wildlife.ca.gov%7C438637068ba642d4be2e08d8b10a8b30%7C4b633c25efbf40069f1507442ba7aa0b%7C0%7C0%7C637454006119666986%7CUnknown%7CTWFpbGZsb3d8eyJWIjoiMC4wLjAwMDAiLCJQIjoiV2luMzIiLCJBTiI6Ik1haWwiLCJXVCI6Mn0%3D%7C1000&amp;sdata=Ai9pDzf5Xsv0Qmctsnmnjd0uMaABXeCtDIRsBq9ji8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Haya@Wildlife</dc:creator>
  <cp:keywords/>
  <dc:description/>
  <cp:lastModifiedBy>Johnson, Haya@Wildlife</cp:lastModifiedBy>
  <cp:revision>2</cp:revision>
  <dcterms:created xsi:type="dcterms:W3CDTF">2021-08-24T20:44:00Z</dcterms:created>
  <dcterms:modified xsi:type="dcterms:W3CDTF">2021-08-24T20:44:00Z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Haya.Johnson@Wildlife.ca.gov</vt:lpwstr>
  </property>
  <property fmtid="{D5CDD505-2E9C-101B-9397-08002B2CF9AE}" pid="5" name="MSIP_Label_6e685f86-ed8d-482b-be3a-2b7af73f9b7f_SetDate">
    <vt:lpwstr>2021-08-17T23:41:52.2327462Z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9d7e82b0-b733-41e9-aa18-00f16f6a8cc4</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