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A336" w14:textId="2885C1B2" w:rsidR="004E64E9" w:rsidRDefault="3ABBAB6D" w:rsidP="004E64E9">
      <w:pPr>
        <w:pStyle w:val="Heading3"/>
      </w:pPr>
      <w:r>
        <w:t xml:space="preserve">SFEP Supplemental Questionnaire: Water Rights </w:t>
      </w:r>
      <w:r w:rsidR="210C5653">
        <w:t>and Hydrogeomorphic Factors</w:t>
      </w:r>
    </w:p>
    <w:p w14:paraId="212214D4" w14:textId="431A6060" w:rsidR="004E64E9" w:rsidRDefault="210C5653" w:rsidP="09463D11">
      <w:pPr>
        <w:pStyle w:val="Instructions"/>
        <w:autoSpaceDE w:val="0"/>
        <w:autoSpaceDN w:val="0"/>
        <w:adjustRightInd w:val="0"/>
        <w:spacing w:after="240"/>
        <w:rPr>
          <w:rFonts w:ascii="Arial" w:hAnsi="Arial" w:cs="Arial"/>
          <w:i w:val="0"/>
        </w:rPr>
      </w:pPr>
      <w:r w:rsidRPr="09463D11">
        <w:rPr>
          <w:rFonts w:ascii="Arial" w:hAnsi="Arial" w:cs="Arial"/>
          <w:i w:val="0"/>
        </w:rPr>
        <w:t xml:space="preserve">Please answer the questions related to </w:t>
      </w:r>
      <w:r w:rsidR="50C83DA0" w:rsidRPr="09463D11">
        <w:rPr>
          <w:rFonts w:ascii="Arial" w:hAnsi="Arial" w:cs="Arial"/>
          <w:i w:val="0"/>
        </w:rPr>
        <w:t>either this specific proposal, OR a future phase of the project</w:t>
      </w:r>
      <w:r w:rsidRPr="09463D11">
        <w:rPr>
          <w:rFonts w:ascii="Arial" w:hAnsi="Arial" w:cs="Arial"/>
          <w:i w:val="0"/>
        </w:rPr>
        <w:t>. Use “N/A” where applicable.</w:t>
      </w:r>
    </w:p>
    <w:p w14:paraId="3385C40F" w14:textId="77777777" w:rsidR="004E64E9" w:rsidRPr="00A202A6" w:rsidRDefault="210C5653" w:rsidP="5048F849">
      <w:pPr>
        <w:pStyle w:val="Heading4"/>
      </w:pPr>
      <w:r>
        <w:t>Existing Water Rights Associated with the Proposed Project</w:t>
      </w:r>
    </w:p>
    <w:p w14:paraId="53240117" w14:textId="6C8BEECC" w:rsidR="4D9FAA87" w:rsidRPr="002A6FE3" w:rsidRDefault="3165DB25" w:rsidP="00CC7AED">
      <w:pPr>
        <w:pStyle w:val="Instructions"/>
        <w:numPr>
          <w:ilvl w:val="0"/>
          <w:numId w:val="13"/>
        </w:numPr>
        <w:spacing w:after="240"/>
        <w:rPr>
          <w:rStyle w:val="Hyperlink"/>
          <w:rFonts w:ascii="Arial" w:hAnsi="Arial" w:cs="Arial"/>
          <w:i w:val="0"/>
          <w:color w:val="auto"/>
          <w:szCs w:val="24"/>
        </w:rPr>
      </w:pPr>
      <w:r w:rsidRPr="002A6FE3">
        <w:rPr>
          <w:rFonts w:ascii="Arial" w:hAnsi="Arial" w:cs="Arial"/>
          <w:i w:val="0"/>
          <w:szCs w:val="24"/>
        </w:rPr>
        <w:t xml:space="preserve">Please fill out the following table for </w:t>
      </w:r>
      <w:proofErr w:type="gramStart"/>
      <w:r w:rsidRPr="002A6FE3">
        <w:rPr>
          <w:rFonts w:ascii="Arial" w:hAnsi="Arial" w:cs="Arial"/>
          <w:i w:val="0"/>
          <w:szCs w:val="24"/>
        </w:rPr>
        <w:t>all of</w:t>
      </w:r>
      <w:proofErr w:type="gramEnd"/>
      <w:r w:rsidRPr="002A6FE3">
        <w:rPr>
          <w:rFonts w:ascii="Arial" w:hAnsi="Arial" w:cs="Arial"/>
          <w:i w:val="0"/>
          <w:szCs w:val="24"/>
        </w:rPr>
        <w:t xml:space="preserve"> the water rights associated with your project (attach additional sheets if necessary). This information can be found using the State Water Resources Control Board’s (State Water Board) </w:t>
      </w:r>
      <w:hyperlink r:id="rId7">
        <w:r w:rsidRPr="002A6FE3">
          <w:rPr>
            <w:rStyle w:val="Hyperlink"/>
            <w:rFonts w:ascii="Arial" w:hAnsi="Arial" w:cs="Arial"/>
            <w:i w:val="0"/>
            <w:szCs w:val="24"/>
          </w:rPr>
          <w:t>Electronic Water Rights Information Management System (</w:t>
        </w:r>
        <w:proofErr w:type="spellStart"/>
        <w:r w:rsidRPr="002A6FE3">
          <w:rPr>
            <w:rStyle w:val="Hyperlink"/>
            <w:rFonts w:ascii="Arial" w:hAnsi="Arial" w:cs="Arial"/>
            <w:i w:val="0"/>
            <w:szCs w:val="24"/>
          </w:rPr>
          <w:t>eWRIMS</w:t>
        </w:r>
        <w:proofErr w:type="spellEnd"/>
        <w:r w:rsidRPr="002A6FE3">
          <w:rPr>
            <w:rStyle w:val="Hyperlink"/>
            <w:rFonts w:ascii="Arial" w:hAnsi="Arial" w:cs="Arial"/>
            <w:i w:val="0"/>
            <w:szCs w:val="24"/>
          </w:rPr>
          <w:t>)</w:t>
        </w:r>
      </w:hyperlink>
      <w:r w:rsidRPr="002A6FE3">
        <w:rPr>
          <w:rFonts w:ascii="Arial" w:hAnsi="Arial" w:cs="Arial"/>
          <w:i w:val="0"/>
          <w:szCs w:val="24"/>
        </w:rPr>
        <w:t>.</w:t>
      </w:r>
    </w:p>
    <w:p w14:paraId="1FC858C3" w14:textId="77777777" w:rsidR="004E64E9" w:rsidRPr="00036819" w:rsidRDefault="004E64E9" w:rsidP="004E64E9">
      <w:pPr>
        <w:pStyle w:val="Instructions"/>
        <w:spacing w:after="240"/>
        <w:ind w:left="360"/>
        <w:rPr>
          <w:rStyle w:val="Hyperlink"/>
          <w:rFonts w:ascii="Arial" w:hAnsi="Arial" w:cs="Arial"/>
          <w:iCs/>
          <w:color w:val="auto"/>
          <w:szCs w:val="24"/>
          <w:u w:val="none"/>
        </w:rPr>
      </w:pPr>
      <w:r w:rsidRPr="00036819">
        <w:rPr>
          <w:rStyle w:val="Hyperlink"/>
          <w:rFonts w:ascii="Arial" w:hAnsi="Arial" w:cs="Arial"/>
          <w:iCs/>
          <w:color w:val="auto"/>
          <w:szCs w:val="24"/>
          <w:u w:val="none"/>
        </w:rPr>
        <w:t xml:space="preserve">If you have difficulty </w:t>
      </w:r>
      <w:proofErr w:type="gramStart"/>
      <w:r w:rsidRPr="00036819">
        <w:rPr>
          <w:rStyle w:val="Hyperlink"/>
          <w:rFonts w:ascii="Arial" w:hAnsi="Arial" w:cs="Arial"/>
          <w:iCs/>
          <w:color w:val="auto"/>
          <w:szCs w:val="24"/>
          <w:u w:val="none"/>
        </w:rPr>
        <w:t>locating</w:t>
      </w:r>
      <w:proofErr w:type="gramEnd"/>
      <w:r w:rsidRPr="00036819">
        <w:rPr>
          <w:rStyle w:val="Hyperlink"/>
          <w:rFonts w:ascii="Arial" w:hAnsi="Arial" w:cs="Arial"/>
          <w:iCs/>
          <w:color w:val="auto"/>
          <w:szCs w:val="24"/>
          <w:u w:val="none"/>
        </w:rPr>
        <w:t xml:space="preserve"> your water rights information using </w:t>
      </w:r>
      <w:proofErr w:type="spellStart"/>
      <w:r w:rsidRPr="00036819">
        <w:rPr>
          <w:rStyle w:val="Hyperlink"/>
          <w:rFonts w:ascii="Arial" w:hAnsi="Arial" w:cs="Arial"/>
          <w:iCs/>
          <w:color w:val="auto"/>
          <w:szCs w:val="24"/>
          <w:u w:val="none"/>
        </w:rPr>
        <w:t>eWRIMS</w:t>
      </w:r>
      <w:proofErr w:type="spellEnd"/>
      <w:r w:rsidRPr="00036819">
        <w:rPr>
          <w:rStyle w:val="Hyperlink"/>
          <w:rFonts w:ascii="Arial" w:hAnsi="Arial" w:cs="Arial"/>
          <w:iCs/>
          <w:color w:val="auto"/>
          <w:szCs w:val="24"/>
          <w:u w:val="none"/>
        </w:rPr>
        <w:t>, consider calling the State Water Board’s Division of Water Rights general helpline for assistance: (916) 341-5300.</w:t>
      </w:r>
    </w:p>
    <w:tbl>
      <w:tblPr>
        <w:tblStyle w:val="TableGrid"/>
        <w:tblW w:w="0" w:type="auto"/>
        <w:tblInd w:w="0" w:type="dxa"/>
        <w:tblLook w:val="04A0" w:firstRow="1" w:lastRow="0" w:firstColumn="1" w:lastColumn="0" w:noHBand="0" w:noVBand="1"/>
      </w:tblPr>
      <w:tblGrid>
        <w:gridCol w:w="1687"/>
        <w:gridCol w:w="1631"/>
        <w:gridCol w:w="1581"/>
        <w:gridCol w:w="1596"/>
        <w:gridCol w:w="1513"/>
        <w:gridCol w:w="1342"/>
      </w:tblGrid>
      <w:tr w:rsidR="004E64E9" w:rsidRPr="002A6FE3" w14:paraId="4684ADFF" w14:textId="77777777" w:rsidTr="004E64E9">
        <w:trPr>
          <w:cantSplit/>
          <w:trHeight w:val="576"/>
          <w:tblHeader/>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01FE8A" w14:textId="77777777" w:rsidR="004E64E9" w:rsidRPr="002A6FE3" w:rsidRDefault="004E64E9">
            <w:pPr>
              <w:pStyle w:val="Instructions"/>
              <w:autoSpaceDE w:val="0"/>
              <w:autoSpaceDN w:val="0"/>
              <w:adjustRightInd w:val="0"/>
              <w:spacing w:after="0"/>
              <w:rPr>
                <w:rFonts w:ascii="Arial" w:hAnsi="Arial" w:cs="Arial"/>
                <w:iCs/>
                <w:szCs w:val="24"/>
              </w:rPr>
            </w:pPr>
            <w:r w:rsidRPr="002A6FE3">
              <w:rPr>
                <w:rFonts w:ascii="Arial" w:eastAsia="Times New Roman" w:hAnsi="Arial" w:cs="Arial"/>
                <w:b/>
                <w:i w:val="0"/>
                <w:iCs/>
                <w:color w:val="000000"/>
                <w:szCs w:val="24"/>
                <w:lang w:bidi="ar-SA"/>
              </w:rPr>
              <w:t>Application or Statement No.†</w:t>
            </w:r>
          </w:p>
        </w:tc>
        <w:tc>
          <w:tcPr>
            <w:tcW w:w="1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8EDBD6" w14:textId="77777777" w:rsidR="004E64E9" w:rsidRPr="002A6FE3" w:rsidRDefault="004E64E9">
            <w:pPr>
              <w:pStyle w:val="Instructions"/>
              <w:autoSpaceDE w:val="0"/>
              <w:autoSpaceDN w:val="0"/>
              <w:adjustRightInd w:val="0"/>
              <w:spacing w:after="0"/>
              <w:rPr>
                <w:rFonts w:ascii="Arial" w:hAnsi="Arial" w:cs="Arial"/>
                <w:i w:val="0"/>
                <w:iCs/>
                <w:szCs w:val="24"/>
              </w:rPr>
            </w:pPr>
            <w:r w:rsidRPr="002A6FE3">
              <w:rPr>
                <w:rFonts w:ascii="Arial" w:eastAsia="Times New Roman" w:hAnsi="Arial" w:cs="Arial"/>
                <w:b/>
                <w:i w:val="0"/>
                <w:iCs/>
                <w:color w:val="000000"/>
                <w:szCs w:val="24"/>
                <w:lang w:bidi="ar-SA"/>
              </w:rPr>
              <w:t>Water Right Type</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946333" w14:textId="77777777" w:rsidR="004E64E9" w:rsidRPr="002A6FE3" w:rsidRDefault="004E64E9">
            <w:pPr>
              <w:pStyle w:val="Instructions"/>
              <w:autoSpaceDE w:val="0"/>
              <w:autoSpaceDN w:val="0"/>
              <w:adjustRightInd w:val="0"/>
              <w:spacing w:after="0"/>
              <w:rPr>
                <w:rFonts w:ascii="Arial" w:hAnsi="Arial" w:cs="Arial"/>
                <w:i w:val="0"/>
                <w:iCs/>
                <w:szCs w:val="24"/>
              </w:rPr>
            </w:pPr>
            <w:r w:rsidRPr="002A6FE3">
              <w:rPr>
                <w:rFonts w:ascii="Arial" w:eastAsia="Times New Roman" w:hAnsi="Arial" w:cs="Arial"/>
                <w:b/>
                <w:i w:val="0"/>
                <w:iCs/>
                <w:color w:val="000000"/>
                <w:szCs w:val="24"/>
                <w:lang w:bidi="ar-SA"/>
              </w:rPr>
              <w:t>Primary Owner</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EA027" w14:textId="77777777" w:rsidR="004E64E9" w:rsidRPr="002A6FE3" w:rsidRDefault="004E64E9">
            <w:pPr>
              <w:pStyle w:val="Instructions"/>
              <w:autoSpaceDE w:val="0"/>
              <w:autoSpaceDN w:val="0"/>
              <w:adjustRightInd w:val="0"/>
              <w:spacing w:after="0"/>
              <w:rPr>
                <w:rFonts w:ascii="Arial" w:hAnsi="Arial" w:cs="Arial"/>
                <w:i w:val="0"/>
                <w:iCs/>
                <w:szCs w:val="24"/>
              </w:rPr>
            </w:pPr>
            <w:r w:rsidRPr="002A6FE3">
              <w:rPr>
                <w:rFonts w:ascii="Arial" w:eastAsia="Times New Roman" w:hAnsi="Arial" w:cs="Arial"/>
                <w:b/>
                <w:i w:val="0"/>
                <w:iCs/>
                <w:color w:val="000000"/>
                <w:szCs w:val="24"/>
                <w:lang w:bidi="ar-SA"/>
              </w:rPr>
              <w:t>Diversion Season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2BF20" w14:textId="77777777" w:rsidR="004E64E9" w:rsidRPr="002A6FE3" w:rsidRDefault="004E64E9">
            <w:pPr>
              <w:pStyle w:val="Instructions"/>
              <w:autoSpaceDE w:val="0"/>
              <w:autoSpaceDN w:val="0"/>
              <w:adjustRightInd w:val="0"/>
              <w:spacing w:after="0"/>
              <w:rPr>
                <w:rFonts w:ascii="Arial" w:hAnsi="Arial" w:cs="Arial"/>
                <w:i w:val="0"/>
                <w:iCs/>
                <w:szCs w:val="24"/>
              </w:rPr>
            </w:pPr>
            <w:r w:rsidRPr="002A6FE3">
              <w:rPr>
                <w:rFonts w:ascii="Arial" w:eastAsia="Times New Roman" w:hAnsi="Arial" w:cs="Arial"/>
                <w:b/>
                <w:i w:val="0"/>
                <w:iCs/>
                <w:color w:val="000000"/>
                <w:szCs w:val="24"/>
                <w:lang w:bidi="ar-SA"/>
              </w:rPr>
              <w:t>Diversion Amount*</w:t>
            </w: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B08FE" w14:textId="77777777" w:rsidR="004E64E9" w:rsidRPr="002A6FE3" w:rsidRDefault="004E64E9">
            <w:pPr>
              <w:pStyle w:val="Instructions"/>
              <w:autoSpaceDE w:val="0"/>
              <w:autoSpaceDN w:val="0"/>
              <w:adjustRightInd w:val="0"/>
              <w:spacing w:after="0"/>
              <w:rPr>
                <w:rFonts w:ascii="Arial" w:hAnsi="Arial" w:cs="Arial"/>
                <w:i w:val="0"/>
                <w:iCs/>
                <w:szCs w:val="24"/>
              </w:rPr>
            </w:pPr>
            <w:r w:rsidRPr="002A6FE3">
              <w:rPr>
                <w:rFonts w:ascii="Arial" w:eastAsia="Times New Roman" w:hAnsi="Arial" w:cs="Arial"/>
                <w:b/>
                <w:i w:val="0"/>
                <w:iCs/>
                <w:color w:val="000000"/>
                <w:szCs w:val="24"/>
                <w:lang w:bidi="ar-SA"/>
              </w:rPr>
              <w:t>Diversion Rate*</w:t>
            </w:r>
          </w:p>
        </w:tc>
      </w:tr>
      <w:tr w:rsidR="004E64E9" w:rsidRPr="002A6FE3" w14:paraId="5811B054" w14:textId="77777777" w:rsidTr="004E64E9">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B13F28A" w14:textId="77777777" w:rsidR="004E64E9" w:rsidRPr="002A6FE3" w:rsidRDefault="004E64E9">
            <w:pPr>
              <w:pStyle w:val="Instructions"/>
              <w:autoSpaceDE w:val="0"/>
              <w:autoSpaceDN w:val="0"/>
              <w:adjustRightInd w:val="0"/>
              <w:spacing w:after="0"/>
              <w:rPr>
                <w:rFonts w:ascii="Arial" w:eastAsia="Times New Roman" w:hAnsi="Arial" w:cs="Arial"/>
                <w:color w:val="000000"/>
                <w:szCs w:val="24"/>
                <w:lang w:bidi="ar-SA"/>
              </w:rPr>
            </w:pPr>
            <w:r w:rsidRPr="002A6FE3">
              <w:rPr>
                <w:rFonts w:ascii="Arial" w:eastAsia="Times New Roman" w:hAnsi="Arial" w:cs="Arial"/>
                <w:color w:val="000000"/>
                <w:szCs w:val="24"/>
                <w:lang w:bidi="ar-SA"/>
              </w:rPr>
              <w:t>(Example)</w:t>
            </w:r>
          </w:p>
          <w:p w14:paraId="774C8F57" w14:textId="77777777" w:rsidR="004E64E9" w:rsidRPr="002A6FE3" w:rsidRDefault="004E64E9">
            <w:pPr>
              <w:pStyle w:val="Instructions"/>
              <w:autoSpaceDE w:val="0"/>
              <w:autoSpaceDN w:val="0"/>
              <w:adjustRightInd w:val="0"/>
              <w:spacing w:after="0"/>
              <w:rPr>
                <w:rFonts w:ascii="Arial" w:hAnsi="Arial" w:cs="Arial"/>
                <w:szCs w:val="24"/>
              </w:rPr>
            </w:pPr>
            <w:r w:rsidRPr="002A6FE3">
              <w:rPr>
                <w:rFonts w:ascii="Arial" w:eastAsia="Times New Roman" w:hAnsi="Arial" w:cs="Arial"/>
                <w:color w:val="000000"/>
                <w:szCs w:val="24"/>
                <w:lang w:bidi="ar-SA"/>
              </w:rPr>
              <w:t>A012345</w:t>
            </w:r>
          </w:p>
        </w:tc>
        <w:tc>
          <w:tcPr>
            <w:tcW w:w="1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F23FC82" w14:textId="77777777" w:rsidR="004E64E9" w:rsidRPr="002A6FE3" w:rsidRDefault="004E64E9">
            <w:pPr>
              <w:pStyle w:val="Instructions"/>
              <w:autoSpaceDE w:val="0"/>
              <w:autoSpaceDN w:val="0"/>
              <w:adjustRightInd w:val="0"/>
              <w:spacing w:after="0"/>
              <w:rPr>
                <w:rFonts w:ascii="Arial" w:hAnsi="Arial" w:cs="Arial"/>
                <w:szCs w:val="24"/>
              </w:rPr>
            </w:pPr>
            <w:r w:rsidRPr="002A6FE3">
              <w:rPr>
                <w:rFonts w:ascii="Arial" w:eastAsia="Times New Roman" w:hAnsi="Arial" w:cs="Arial"/>
                <w:color w:val="000000"/>
                <w:szCs w:val="24"/>
                <w:lang w:bidi="ar-SA"/>
              </w:rPr>
              <w:t>Appropriative</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29AE377" w14:textId="77777777" w:rsidR="004E64E9" w:rsidRPr="002A6FE3" w:rsidRDefault="004E64E9">
            <w:pPr>
              <w:pStyle w:val="Instructions"/>
              <w:autoSpaceDE w:val="0"/>
              <w:autoSpaceDN w:val="0"/>
              <w:adjustRightInd w:val="0"/>
              <w:spacing w:after="0"/>
              <w:rPr>
                <w:rFonts w:ascii="Arial" w:hAnsi="Arial" w:cs="Arial"/>
                <w:szCs w:val="24"/>
              </w:rPr>
            </w:pPr>
            <w:r w:rsidRPr="002A6FE3">
              <w:rPr>
                <w:rFonts w:ascii="Arial" w:eastAsia="Times New Roman" w:hAnsi="Arial" w:cs="Arial"/>
                <w:color w:val="000000"/>
                <w:szCs w:val="24"/>
                <w:lang w:bidi="ar-SA"/>
              </w:rPr>
              <w:t>Joe C. Public</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B1516B5" w14:textId="77777777" w:rsidR="004E64E9" w:rsidRPr="002A6FE3" w:rsidRDefault="004E64E9">
            <w:pPr>
              <w:pStyle w:val="Instructions"/>
              <w:autoSpaceDE w:val="0"/>
              <w:autoSpaceDN w:val="0"/>
              <w:adjustRightInd w:val="0"/>
              <w:spacing w:after="0"/>
              <w:rPr>
                <w:rFonts w:ascii="Arial" w:hAnsi="Arial" w:cs="Arial"/>
                <w:szCs w:val="24"/>
              </w:rPr>
            </w:pPr>
            <w:r w:rsidRPr="002A6FE3">
              <w:rPr>
                <w:rFonts w:ascii="Arial" w:eastAsia="Times New Roman" w:hAnsi="Arial" w:cs="Arial"/>
                <w:color w:val="000000"/>
                <w:szCs w:val="24"/>
                <w:lang w:bidi="ar-SA"/>
              </w:rPr>
              <w:t>12/15 – 03/31</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3150CB8" w14:textId="77777777" w:rsidR="004E64E9" w:rsidRPr="002A6FE3" w:rsidRDefault="004E64E9">
            <w:pPr>
              <w:pStyle w:val="Instructions"/>
              <w:autoSpaceDE w:val="0"/>
              <w:autoSpaceDN w:val="0"/>
              <w:adjustRightInd w:val="0"/>
              <w:spacing w:after="0"/>
              <w:rPr>
                <w:rFonts w:ascii="Arial" w:hAnsi="Arial" w:cs="Arial"/>
                <w:szCs w:val="24"/>
              </w:rPr>
            </w:pPr>
            <w:r w:rsidRPr="002A6FE3">
              <w:rPr>
                <w:rFonts w:ascii="Arial" w:eastAsia="Times New Roman" w:hAnsi="Arial" w:cs="Arial"/>
                <w:color w:val="000000"/>
                <w:szCs w:val="24"/>
                <w:lang w:bidi="ar-SA"/>
              </w:rPr>
              <w:t>14 acre-feet</w:t>
            </w:r>
          </w:p>
        </w:tc>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995EF80" w14:textId="77777777" w:rsidR="004E64E9" w:rsidRPr="002A6FE3" w:rsidRDefault="004E64E9">
            <w:pPr>
              <w:pStyle w:val="Instructions"/>
              <w:autoSpaceDE w:val="0"/>
              <w:autoSpaceDN w:val="0"/>
              <w:adjustRightInd w:val="0"/>
              <w:spacing w:after="0"/>
              <w:rPr>
                <w:rFonts w:ascii="Arial" w:hAnsi="Arial" w:cs="Arial"/>
                <w:szCs w:val="24"/>
              </w:rPr>
            </w:pPr>
            <w:r w:rsidRPr="002A6FE3">
              <w:rPr>
                <w:rFonts w:ascii="Arial" w:eastAsia="Times New Roman" w:hAnsi="Arial" w:cs="Arial"/>
                <w:color w:val="000000"/>
                <w:szCs w:val="24"/>
                <w:lang w:bidi="ar-SA"/>
              </w:rPr>
              <w:t xml:space="preserve">1.0 </w:t>
            </w:r>
            <w:proofErr w:type="spellStart"/>
            <w:r w:rsidRPr="002A6FE3">
              <w:rPr>
                <w:rFonts w:ascii="Arial" w:eastAsia="Times New Roman" w:hAnsi="Arial" w:cs="Arial"/>
                <w:color w:val="000000"/>
                <w:szCs w:val="24"/>
                <w:lang w:bidi="ar-SA"/>
              </w:rPr>
              <w:t>cfs</w:t>
            </w:r>
            <w:proofErr w:type="spellEnd"/>
          </w:p>
        </w:tc>
      </w:tr>
      <w:tr w:rsidR="004E64E9" w:rsidRPr="002A6FE3" w14:paraId="51B7B492" w14:textId="77777777" w:rsidTr="004E64E9">
        <w:tc>
          <w:tcPr>
            <w:tcW w:w="1699" w:type="dxa"/>
            <w:tcBorders>
              <w:top w:val="single" w:sz="4" w:space="0" w:color="auto"/>
              <w:left w:val="single" w:sz="4" w:space="0" w:color="auto"/>
              <w:bottom w:val="single" w:sz="4" w:space="0" w:color="auto"/>
              <w:right w:val="single" w:sz="4" w:space="0" w:color="auto"/>
            </w:tcBorders>
          </w:tcPr>
          <w:p w14:paraId="39A67483" w14:textId="77777777" w:rsidR="004E64E9" w:rsidRPr="002A6FE3" w:rsidRDefault="004E64E9">
            <w:pPr>
              <w:pStyle w:val="Instructions"/>
              <w:autoSpaceDE w:val="0"/>
              <w:autoSpaceDN w:val="0"/>
              <w:adjustRightInd w:val="0"/>
              <w:spacing w:after="240"/>
              <w:rPr>
                <w:rFonts w:ascii="Arial" w:hAnsi="Arial" w:cs="Arial"/>
                <w:i w:val="0"/>
                <w:iCs/>
                <w:szCs w:val="24"/>
              </w:rPr>
            </w:pPr>
          </w:p>
        </w:tc>
        <w:tc>
          <w:tcPr>
            <w:tcW w:w="1536" w:type="dxa"/>
            <w:tcBorders>
              <w:top w:val="single" w:sz="4" w:space="0" w:color="auto"/>
              <w:left w:val="single" w:sz="4" w:space="0" w:color="auto"/>
              <w:bottom w:val="single" w:sz="4" w:space="0" w:color="auto"/>
              <w:right w:val="single" w:sz="4" w:space="0" w:color="auto"/>
            </w:tcBorders>
          </w:tcPr>
          <w:p w14:paraId="41D091F1" w14:textId="77777777" w:rsidR="004E64E9" w:rsidRPr="002A6FE3" w:rsidRDefault="004E64E9">
            <w:pPr>
              <w:pStyle w:val="Instructions"/>
              <w:autoSpaceDE w:val="0"/>
              <w:autoSpaceDN w:val="0"/>
              <w:adjustRightInd w:val="0"/>
              <w:spacing w:after="240"/>
              <w:rPr>
                <w:rFonts w:ascii="Arial" w:hAnsi="Arial" w:cs="Arial"/>
                <w:i w:val="0"/>
                <w:iCs/>
                <w:szCs w:val="24"/>
              </w:rPr>
            </w:pPr>
          </w:p>
        </w:tc>
        <w:tc>
          <w:tcPr>
            <w:tcW w:w="1620" w:type="dxa"/>
            <w:tcBorders>
              <w:top w:val="single" w:sz="4" w:space="0" w:color="auto"/>
              <w:left w:val="single" w:sz="4" w:space="0" w:color="auto"/>
              <w:bottom w:val="single" w:sz="4" w:space="0" w:color="auto"/>
              <w:right w:val="single" w:sz="4" w:space="0" w:color="auto"/>
            </w:tcBorders>
          </w:tcPr>
          <w:p w14:paraId="797BA7E9" w14:textId="77777777" w:rsidR="004E64E9" w:rsidRPr="002A6FE3" w:rsidRDefault="004E64E9">
            <w:pPr>
              <w:pStyle w:val="Instructions"/>
              <w:autoSpaceDE w:val="0"/>
              <w:autoSpaceDN w:val="0"/>
              <w:adjustRightInd w:val="0"/>
              <w:spacing w:after="240"/>
              <w:rPr>
                <w:rFonts w:ascii="Arial" w:hAnsi="Arial" w:cs="Arial"/>
                <w:i w:val="0"/>
                <w:iCs/>
                <w:szCs w:val="24"/>
              </w:rPr>
            </w:pPr>
          </w:p>
        </w:tc>
        <w:tc>
          <w:tcPr>
            <w:tcW w:w="1620" w:type="dxa"/>
            <w:tcBorders>
              <w:top w:val="single" w:sz="4" w:space="0" w:color="auto"/>
              <w:left w:val="single" w:sz="4" w:space="0" w:color="auto"/>
              <w:bottom w:val="single" w:sz="4" w:space="0" w:color="auto"/>
              <w:right w:val="single" w:sz="4" w:space="0" w:color="auto"/>
            </w:tcBorders>
          </w:tcPr>
          <w:p w14:paraId="17E57BED" w14:textId="77777777" w:rsidR="004E64E9" w:rsidRPr="002A6FE3" w:rsidRDefault="004E64E9">
            <w:pPr>
              <w:pStyle w:val="Instructions"/>
              <w:autoSpaceDE w:val="0"/>
              <w:autoSpaceDN w:val="0"/>
              <w:adjustRightInd w:val="0"/>
              <w:spacing w:after="240"/>
              <w:rPr>
                <w:rFonts w:ascii="Arial" w:hAnsi="Arial" w:cs="Arial"/>
                <w:i w:val="0"/>
                <w:iCs/>
                <w:szCs w:val="24"/>
              </w:rPr>
            </w:pPr>
          </w:p>
        </w:tc>
        <w:tc>
          <w:tcPr>
            <w:tcW w:w="1530" w:type="dxa"/>
            <w:tcBorders>
              <w:top w:val="single" w:sz="4" w:space="0" w:color="auto"/>
              <w:left w:val="single" w:sz="4" w:space="0" w:color="auto"/>
              <w:bottom w:val="single" w:sz="4" w:space="0" w:color="auto"/>
              <w:right w:val="single" w:sz="4" w:space="0" w:color="auto"/>
            </w:tcBorders>
          </w:tcPr>
          <w:p w14:paraId="59CFE453" w14:textId="77777777" w:rsidR="004E64E9" w:rsidRPr="002A6FE3" w:rsidRDefault="004E64E9">
            <w:pPr>
              <w:pStyle w:val="Instructions"/>
              <w:autoSpaceDE w:val="0"/>
              <w:autoSpaceDN w:val="0"/>
              <w:adjustRightInd w:val="0"/>
              <w:spacing w:after="240"/>
              <w:rPr>
                <w:rFonts w:ascii="Arial" w:hAnsi="Arial" w:cs="Arial"/>
                <w:i w:val="0"/>
                <w:iCs/>
                <w:szCs w:val="24"/>
              </w:rPr>
            </w:pPr>
          </w:p>
        </w:tc>
        <w:tc>
          <w:tcPr>
            <w:tcW w:w="1345" w:type="dxa"/>
            <w:tcBorders>
              <w:top w:val="single" w:sz="4" w:space="0" w:color="auto"/>
              <w:left w:val="single" w:sz="4" w:space="0" w:color="auto"/>
              <w:bottom w:val="single" w:sz="4" w:space="0" w:color="auto"/>
              <w:right w:val="single" w:sz="4" w:space="0" w:color="auto"/>
            </w:tcBorders>
          </w:tcPr>
          <w:p w14:paraId="17772AF5" w14:textId="77777777" w:rsidR="004E64E9" w:rsidRPr="002A6FE3" w:rsidRDefault="004E64E9">
            <w:pPr>
              <w:pStyle w:val="Instructions"/>
              <w:autoSpaceDE w:val="0"/>
              <w:autoSpaceDN w:val="0"/>
              <w:adjustRightInd w:val="0"/>
              <w:spacing w:after="240"/>
              <w:rPr>
                <w:rFonts w:ascii="Arial" w:hAnsi="Arial" w:cs="Arial"/>
                <w:i w:val="0"/>
                <w:iCs/>
                <w:szCs w:val="24"/>
              </w:rPr>
            </w:pPr>
          </w:p>
        </w:tc>
      </w:tr>
      <w:tr w:rsidR="004E64E9" w:rsidRPr="002A6FE3" w14:paraId="57583C31" w14:textId="77777777" w:rsidTr="004E64E9">
        <w:tc>
          <w:tcPr>
            <w:tcW w:w="1699" w:type="dxa"/>
            <w:tcBorders>
              <w:top w:val="single" w:sz="4" w:space="0" w:color="auto"/>
              <w:left w:val="single" w:sz="4" w:space="0" w:color="auto"/>
              <w:bottom w:val="single" w:sz="4" w:space="0" w:color="auto"/>
              <w:right w:val="single" w:sz="4" w:space="0" w:color="auto"/>
            </w:tcBorders>
          </w:tcPr>
          <w:p w14:paraId="0F972E64" w14:textId="77777777" w:rsidR="004E64E9" w:rsidRPr="002A6FE3" w:rsidRDefault="004E64E9">
            <w:pPr>
              <w:pStyle w:val="Instructions"/>
              <w:autoSpaceDE w:val="0"/>
              <w:autoSpaceDN w:val="0"/>
              <w:adjustRightInd w:val="0"/>
              <w:spacing w:after="240"/>
              <w:rPr>
                <w:rFonts w:ascii="Arial" w:hAnsi="Arial" w:cs="Arial"/>
                <w:i w:val="0"/>
                <w:iCs/>
                <w:szCs w:val="24"/>
              </w:rPr>
            </w:pPr>
          </w:p>
        </w:tc>
        <w:tc>
          <w:tcPr>
            <w:tcW w:w="1536" w:type="dxa"/>
            <w:tcBorders>
              <w:top w:val="single" w:sz="4" w:space="0" w:color="auto"/>
              <w:left w:val="single" w:sz="4" w:space="0" w:color="auto"/>
              <w:bottom w:val="single" w:sz="4" w:space="0" w:color="auto"/>
              <w:right w:val="single" w:sz="4" w:space="0" w:color="auto"/>
            </w:tcBorders>
          </w:tcPr>
          <w:p w14:paraId="35DB74A4" w14:textId="77777777" w:rsidR="004E64E9" w:rsidRPr="002A6FE3" w:rsidRDefault="004E64E9">
            <w:pPr>
              <w:pStyle w:val="Instructions"/>
              <w:autoSpaceDE w:val="0"/>
              <w:autoSpaceDN w:val="0"/>
              <w:adjustRightInd w:val="0"/>
              <w:spacing w:after="240"/>
              <w:rPr>
                <w:rFonts w:ascii="Arial" w:hAnsi="Arial" w:cs="Arial"/>
                <w:i w:val="0"/>
                <w:iCs/>
                <w:szCs w:val="24"/>
              </w:rPr>
            </w:pPr>
          </w:p>
        </w:tc>
        <w:tc>
          <w:tcPr>
            <w:tcW w:w="1620" w:type="dxa"/>
            <w:tcBorders>
              <w:top w:val="single" w:sz="4" w:space="0" w:color="auto"/>
              <w:left w:val="single" w:sz="4" w:space="0" w:color="auto"/>
              <w:bottom w:val="single" w:sz="4" w:space="0" w:color="auto"/>
              <w:right w:val="single" w:sz="4" w:space="0" w:color="auto"/>
            </w:tcBorders>
          </w:tcPr>
          <w:p w14:paraId="3F1687E7" w14:textId="77777777" w:rsidR="004E64E9" w:rsidRPr="002A6FE3" w:rsidRDefault="004E64E9">
            <w:pPr>
              <w:pStyle w:val="Instructions"/>
              <w:autoSpaceDE w:val="0"/>
              <w:autoSpaceDN w:val="0"/>
              <w:adjustRightInd w:val="0"/>
              <w:spacing w:after="240"/>
              <w:rPr>
                <w:rFonts w:ascii="Arial" w:hAnsi="Arial" w:cs="Arial"/>
                <w:i w:val="0"/>
                <w:iCs/>
                <w:szCs w:val="24"/>
              </w:rPr>
            </w:pPr>
          </w:p>
        </w:tc>
        <w:tc>
          <w:tcPr>
            <w:tcW w:w="1620" w:type="dxa"/>
            <w:tcBorders>
              <w:top w:val="single" w:sz="4" w:space="0" w:color="auto"/>
              <w:left w:val="single" w:sz="4" w:space="0" w:color="auto"/>
              <w:bottom w:val="single" w:sz="4" w:space="0" w:color="auto"/>
              <w:right w:val="single" w:sz="4" w:space="0" w:color="auto"/>
            </w:tcBorders>
          </w:tcPr>
          <w:p w14:paraId="5E6877F7" w14:textId="77777777" w:rsidR="004E64E9" w:rsidRPr="002A6FE3" w:rsidRDefault="004E64E9">
            <w:pPr>
              <w:pStyle w:val="Instructions"/>
              <w:autoSpaceDE w:val="0"/>
              <w:autoSpaceDN w:val="0"/>
              <w:adjustRightInd w:val="0"/>
              <w:spacing w:after="240"/>
              <w:rPr>
                <w:rFonts w:ascii="Arial" w:hAnsi="Arial" w:cs="Arial"/>
                <w:i w:val="0"/>
                <w:iCs/>
                <w:szCs w:val="24"/>
              </w:rPr>
            </w:pPr>
          </w:p>
        </w:tc>
        <w:tc>
          <w:tcPr>
            <w:tcW w:w="1530" w:type="dxa"/>
            <w:tcBorders>
              <w:top w:val="single" w:sz="4" w:space="0" w:color="auto"/>
              <w:left w:val="single" w:sz="4" w:space="0" w:color="auto"/>
              <w:bottom w:val="single" w:sz="4" w:space="0" w:color="auto"/>
              <w:right w:val="single" w:sz="4" w:space="0" w:color="auto"/>
            </w:tcBorders>
          </w:tcPr>
          <w:p w14:paraId="68CF30C5" w14:textId="77777777" w:rsidR="004E64E9" w:rsidRPr="002A6FE3" w:rsidRDefault="004E64E9">
            <w:pPr>
              <w:pStyle w:val="Instructions"/>
              <w:autoSpaceDE w:val="0"/>
              <w:autoSpaceDN w:val="0"/>
              <w:adjustRightInd w:val="0"/>
              <w:spacing w:after="240"/>
              <w:rPr>
                <w:rFonts w:ascii="Arial" w:hAnsi="Arial" w:cs="Arial"/>
                <w:i w:val="0"/>
                <w:iCs/>
                <w:szCs w:val="24"/>
              </w:rPr>
            </w:pPr>
          </w:p>
        </w:tc>
        <w:tc>
          <w:tcPr>
            <w:tcW w:w="1345" w:type="dxa"/>
            <w:tcBorders>
              <w:top w:val="single" w:sz="4" w:space="0" w:color="auto"/>
              <w:left w:val="single" w:sz="4" w:space="0" w:color="auto"/>
              <w:bottom w:val="single" w:sz="4" w:space="0" w:color="auto"/>
              <w:right w:val="single" w:sz="4" w:space="0" w:color="auto"/>
            </w:tcBorders>
          </w:tcPr>
          <w:p w14:paraId="6F8EE0F0" w14:textId="77777777" w:rsidR="004E64E9" w:rsidRPr="002A6FE3" w:rsidRDefault="004E64E9">
            <w:pPr>
              <w:pStyle w:val="Instructions"/>
              <w:autoSpaceDE w:val="0"/>
              <w:autoSpaceDN w:val="0"/>
              <w:adjustRightInd w:val="0"/>
              <w:spacing w:after="240"/>
              <w:rPr>
                <w:rFonts w:ascii="Arial" w:hAnsi="Arial" w:cs="Arial"/>
                <w:i w:val="0"/>
                <w:iCs/>
                <w:szCs w:val="24"/>
              </w:rPr>
            </w:pPr>
          </w:p>
        </w:tc>
      </w:tr>
      <w:tr w:rsidR="004E64E9" w:rsidRPr="002A6FE3" w14:paraId="1E7B0077" w14:textId="77777777" w:rsidTr="004E64E9">
        <w:tc>
          <w:tcPr>
            <w:tcW w:w="1699" w:type="dxa"/>
            <w:tcBorders>
              <w:top w:val="single" w:sz="4" w:space="0" w:color="auto"/>
              <w:left w:val="single" w:sz="4" w:space="0" w:color="auto"/>
              <w:bottom w:val="single" w:sz="4" w:space="0" w:color="auto"/>
              <w:right w:val="single" w:sz="4" w:space="0" w:color="auto"/>
            </w:tcBorders>
          </w:tcPr>
          <w:p w14:paraId="6F09F7F1" w14:textId="77777777" w:rsidR="004E64E9" w:rsidRPr="002A6FE3" w:rsidRDefault="004E64E9">
            <w:pPr>
              <w:pStyle w:val="Instructions"/>
              <w:autoSpaceDE w:val="0"/>
              <w:autoSpaceDN w:val="0"/>
              <w:adjustRightInd w:val="0"/>
              <w:spacing w:after="240"/>
              <w:rPr>
                <w:rFonts w:ascii="Arial" w:hAnsi="Arial" w:cs="Arial"/>
                <w:i w:val="0"/>
                <w:iCs/>
                <w:szCs w:val="24"/>
              </w:rPr>
            </w:pPr>
          </w:p>
        </w:tc>
        <w:tc>
          <w:tcPr>
            <w:tcW w:w="1536" w:type="dxa"/>
            <w:tcBorders>
              <w:top w:val="single" w:sz="4" w:space="0" w:color="auto"/>
              <w:left w:val="single" w:sz="4" w:space="0" w:color="auto"/>
              <w:bottom w:val="single" w:sz="4" w:space="0" w:color="auto"/>
              <w:right w:val="single" w:sz="4" w:space="0" w:color="auto"/>
            </w:tcBorders>
          </w:tcPr>
          <w:p w14:paraId="6C79D814" w14:textId="77777777" w:rsidR="004E64E9" w:rsidRPr="002A6FE3" w:rsidRDefault="004E64E9">
            <w:pPr>
              <w:pStyle w:val="Instructions"/>
              <w:autoSpaceDE w:val="0"/>
              <w:autoSpaceDN w:val="0"/>
              <w:adjustRightInd w:val="0"/>
              <w:spacing w:after="240"/>
              <w:rPr>
                <w:rFonts w:ascii="Arial" w:hAnsi="Arial" w:cs="Arial"/>
                <w:i w:val="0"/>
                <w:iCs/>
                <w:szCs w:val="24"/>
              </w:rPr>
            </w:pPr>
          </w:p>
        </w:tc>
        <w:tc>
          <w:tcPr>
            <w:tcW w:w="1620" w:type="dxa"/>
            <w:tcBorders>
              <w:top w:val="single" w:sz="4" w:space="0" w:color="auto"/>
              <w:left w:val="single" w:sz="4" w:space="0" w:color="auto"/>
              <w:bottom w:val="single" w:sz="4" w:space="0" w:color="auto"/>
              <w:right w:val="single" w:sz="4" w:space="0" w:color="auto"/>
            </w:tcBorders>
          </w:tcPr>
          <w:p w14:paraId="1963571A" w14:textId="77777777" w:rsidR="004E64E9" w:rsidRPr="002A6FE3" w:rsidRDefault="004E64E9">
            <w:pPr>
              <w:pStyle w:val="Instructions"/>
              <w:autoSpaceDE w:val="0"/>
              <w:autoSpaceDN w:val="0"/>
              <w:adjustRightInd w:val="0"/>
              <w:spacing w:after="240"/>
              <w:rPr>
                <w:rFonts w:ascii="Arial" w:hAnsi="Arial" w:cs="Arial"/>
                <w:i w:val="0"/>
                <w:iCs/>
                <w:szCs w:val="24"/>
              </w:rPr>
            </w:pPr>
          </w:p>
        </w:tc>
        <w:tc>
          <w:tcPr>
            <w:tcW w:w="1620" w:type="dxa"/>
            <w:tcBorders>
              <w:top w:val="single" w:sz="4" w:space="0" w:color="auto"/>
              <w:left w:val="single" w:sz="4" w:space="0" w:color="auto"/>
              <w:bottom w:val="single" w:sz="4" w:space="0" w:color="auto"/>
              <w:right w:val="single" w:sz="4" w:space="0" w:color="auto"/>
            </w:tcBorders>
          </w:tcPr>
          <w:p w14:paraId="13114036" w14:textId="77777777" w:rsidR="004E64E9" w:rsidRPr="002A6FE3" w:rsidRDefault="004E64E9">
            <w:pPr>
              <w:pStyle w:val="Instructions"/>
              <w:autoSpaceDE w:val="0"/>
              <w:autoSpaceDN w:val="0"/>
              <w:adjustRightInd w:val="0"/>
              <w:spacing w:after="240"/>
              <w:rPr>
                <w:rFonts w:ascii="Arial" w:hAnsi="Arial" w:cs="Arial"/>
                <w:i w:val="0"/>
                <w:iCs/>
                <w:szCs w:val="24"/>
              </w:rPr>
            </w:pPr>
          </w:p>
        </w:tc>
        <w:tc>
          <w:tcPr>
            <w:tcW w:w="1530" w:type="dxa"/>
            <w:tcBorders>
              <w:top w:val="single" w:sz="4" w:space="0" w:color="auto"/>
              <w:left w:val="single" w:sz="4" w:space="0" w:color="auto"/>
              <w:bottom w:val="single" w:sz="4" w:space="0" w:color="auto"/>
              <w:right w:val="single" w:sz="4" w:space="0" w:color="auto"/>
            </w:tcBorders>
          </w:tcPr>
          <w:p w14:paraId="17D92133" w14:textId="77777777" w:rsidR="004E64E9" w:rsidRPr="002A6FE3" w:rsidRDefault="004E64E9">
            <w:pPr>
              <w:pStyle w:val="Instructions"/>
              <w:autoSpaceDE w:val="0"/>
              <w:autoSpaceDN w:val="0"/>
              <w:adjustRightInd w:val="0"/>
              <w:spacing w:after="240"/>
              <w:rPr>
                <w:rFonts w:ascii="Arial" w:hAnsi="Arial" w:cs="Arial"/>
                <w:i w:val="0"/>
                <w:iCs/>
                <w:szCs w:val="24"/>
              </w:rPr>
            </w:pPr>
          </w:p>
        </w:tc>
        <w:tc>
          <w:tcPr>
            <w:tcW w:w="1345" w:type="dxa"/>
            <w:tcBorders>
              <w:top w:val="single" w:sz="4" w:space="0" w:color="auto"/>
              <w:left w:val="single" w:sz="4" w:space="0" w:color="auto"/>
              <w:bottom w:val="single" w:sz="4" w:space="0" w:color="auto"/>
              <w:right w:val="single" w:sz="4" w:space="0" w:color="auto"/>
            </w:tcBorders>
          </w:tcPr>
          <w:p w14:paraId="7FDB633C" w14:textId="77777777" w:rsidR="004E64E9" w:rsidRPr="002A6FE3" w:rsidRDefault="004E64E9">
            <w:pPr>
              <w:pStyle w:val="Instructions"/>
              <w:autoSpaceDE w:val="0"/>
              <w:autoSpaceDN w:val="0"/>
              <w:adjustRightInd w:val="0"/>
              <w:spacing w:after="240"/>
              <w:rPr>
                <w:rFonts w:ascii="Arial" w:hAnsi="Arial" w:cs="Arial"/>
                <w:i w:val="0"/>
                <w:iCs/>
                <w:szCs w:val="24"/>
              </w:rPr>
            </w:pPr>
          </w:p>
        </w:tc>
      </w:tr>
    </w:tbl>
    <w:p w14:paraId="6FCD9EE2" w14:textId="77777777" w:rsidR="004E64E9" w:rsidRPr="002A6FE3" w:rsidRDefault="004E64E9" w:rsidP="004E64E9">
      <w:pPr>
        <w:spacing w:after="0" w:line="240" w:lineRule="auto"/>
        <w:rPr>
          <w:rFonts w:ascii="Arial" w:hAnsi="Arial" w:cs="Arial"/>
          <w:sz w:val="24"/>
          <w:szCs w:val="24"/>
        </w:rPr>
      </w:pPr>
      <w:r w:rsidRPr="002A6FE3">
        <w:rPr>
          <w:rFonts w:ascii="Arial" w:hAnsi="Arial" w:cs="Arial"/>
          <w:sz w:val="24"/>
          <w:szCs w:val="24"/>
        </w:rPr>
        <w:t>† Application numbers are for post-1914 appropriative water rights and start with the letter “A”; statement numbers are for other types of water rights, such as riparian and pre-1914 appropriative rights, and start with the letter “S”.</w:t>
      </w:r>
    </w:p>
    <w:p w14:paraId="3E553325" w14:textId="77777777" w:rsidR="004E64E9" w:rsidRPr="002A6FE3" w:rsidRDefault="004E64E9" w:rsidP="004E64E9">
      <w:pPr>
        <w:spacing w:after="240" w:line="240" w:lineRule="auto"/>
        <w:rPr>
          <w:rFonts w:ascii="Arial" w:hAnsi="Arial" w:cs="Arial"/>
          <w:sz w:val="24"/>
          <w:szCs w:val="24"/>
        </w:rPr>
      </w:pPr>
      <w:r w:rsidRPr="002A6FE3">
        <w:rPr>
          <w:rFonts w:ascii="Arial" w:hAnsi="Arial" w:cs="Arial"/>
          <w:sz w:val="24"/>
          <w:szCs w:val="24"/>
        </w:rPr>
        <w:t>*Include unit of measure</w:t>
      </w:r>
    </w:p>
    <w:p w14:paraId="116FCAE6" w14:textId="7BA87F32" w:rsidR="004E64E9" w:rsidRPr="002A6FE3" w:rsidRDefault="210C5653" w:rsidP="009E34A2">
      <w:pPr>
        <w:pStyle w:val="Heading4"/>
        <w:numPr>
          <w:ilvl w:val="0"/>
          <w:numId w:val="13"/>
        </w:numPr>
        <w:rPr>
          <w:rFonts w:eastAsia="Arial"/>
          <w:i w:val="0"/>
        </w:rPr>
      </w:pPr>
      <w:r w:rsidRPr="002A6FE3">
        <w:rPr>
          <w:i w:val="0"/>
          <w:color w:val="auto"/>
        </w:rPr>
        <w:t>Are there any pending water right compliance issues or enforcement proceedings associated with any of the water rights listed above? If yes, please describe the water rights involved (Application and/or Statement numbers) and the nature of the compliance issues and/or enforcement proceedings.</w:t>
      </w:r>
    </w:p>
    <w:p w14:paraId="6BE46D48" w14:textId="5291D0A4" w:rsidR="004E64E9" w:rsidRPr="002A6FE3" w:rsidRDefault="210C5653" w:rsidP="009E34A2">
      <w:pPr>
        <w:pStyle w:val="Heading4"/>
        <w:numPr>
          <w:ilvl w:val="0"/>
          <w:numId w:val="13"/>
        </w:numPr>
        <w:rPr>
          <w:rFonts w:eastAsia="Arial"/>
          <w:i w:val="0"/>
          <w:color w:val="auto"/>
        </w:rPr>
      </w:pPr>
      <w:r w:rsidRPr="002A6FE3">
        <w:rPr>
          <w:i w:val="0"/>
          <w:color w:val="auto"/>
        </w:rPr>
        <w:t>Identify the location of points of diversion located within project area that may be affected by the project. Provide coordinates in Decimal Degrees (e.g., Lat: 38.572906, Long: -121.498440).</w:t>
      </w:r>
    </w:p>
    <w:p w14:paraId="35414E61" w14:textId="77777777" w:rsidR="004E64E9" w:rsidRPr="002A6FE3" w:rsidRDefault="004E64E9" w:rsidP="004E64E9">
      <w:pPr>
        <w:spacing w:after="0" w:line="240" w:lineRule="auto"/>
        <w:ind w:left="360"/>
        <w:rPr>
          <w:rFonts w:ascii="Arial" w:hAnsi="Arial" w:cs="Arial"/>
          <w:sz w:val="24"/>
          <w:szCs w:val="24"/>
        </w:rPr>
      </w:pPr>
      <w:r w:rsidRPr="002A6FE3">
        <w:rPr>
          <w:rFonts w:ascii="Arial" w:hAnsi="Arial" w:cs="Arial"/>
          <w:sz w:val="24"/>
          <w:szCs w:val="24"/>
        </w:rPr>
        <w:t>Latitude:</w:t>
      </w:r>
    </w:p>
    <w:p w14:paraId="2568B662" w14:textId="77777777" w:rsidR="004E64E9" w:rsidRPr="002A6FE3" w:rsidRDefault="004E64E9" w:rsidP="004E64E9">
      <w:pPr>
        <w:spacing w:after="240" w:line="240" w:lineRule="auto"/>
        <w:ind w:left="360"/>
        <w:rPr>
          <w:rFonts w:ascii="Arial" w:hAnsi="Arial" w:cs="Arial"/>
          <w:sz w:val="24"/>
          <w:szCs w:val="24"/>
        </w:rPr>
      </w:pPr>
      <w:r w:rsidRPr="002A6FE3">
        <w:rPr>
          <w:rFonts w:ascii="Arial" w:hAnsi="Arial" w:cs="Arial"/>
          <w:sz w:val="24"/>
          <w:szCs w:val="24"/>
        </w:rPr>
        <w:t>Longitude:</w:t>
      </w:r>
    </w:p>
    <w:p w14:paraId="3D298A98" w14:textId="77777777" w:rsidR="004E64E9" w:rsidRPr="002A6FE3" w:rsidRDefault="210C5653" w:rsidP="09463D11">
      <w:pPr>
        <w:spacing w:after="240" w:line="240" w:lineRule="auto"/>
        <w:ind w:left="360"/>
        <w:rPr>
          <w:rFonts w:ascii="Arial" w:hAnsi="Arial" w:cs="Arial"/>
          <w:i/>
          <w:iCs/>
          <w:sz w:val="24"/>
          <w:szCs w:val="24"/>
        </w:rPr>
      </w:pPr>
      <w:r w:rsidRPr="002A6FE3">
        <w:rPr>
          <w:rFonts w:ascii="Arial" w:hAnsi="Arial" w:cs="Arial"/>
          <w:i/>
          <w:iCs/>
          <w:sz w:val="24"/>
          <w:szCs w:val="24"/>
        </w:rPr>
        <w:t>Add points as necessary</w:t>
      </w:r>
    </w:p>
    <w:p w14:paraId="76E396E1" w14:textId="700B4220" w:rsidR="001E183C" w:rsidRPr="002A6FE3" w:rsidRDefault="6A4832C1" w:rsidP="76E3E7B4">
      <w:pPr>
        <w:pStyle w:val="Heading4"/>
        <w:rPr>
          <w:i w:val="0"/>
          <w:color w:val="auto"/>
        </w:rPr>
      </w:pPr>
      <w:r w:rsidRPr="002A6FE3">
        <w:rPr>
          <w:color w:val="auto"/>
        </w:rPr>
        <w:lastRenderedPageBreak/>
        <w:t xml:space="preserve">4. </w:t>
      </w:r>
      <w:r w:rsidR="33445979" w:rsidRPr="002A6FE3">
        <w:rPr>
          <w:color w:val="auto"/>
        </w:rPr>
        <w:t xml:space="preserve">Documentation of </w:t>
      </w:r>
      <w:r w:rsidR="3FF5E873" w:rsidRPr="002A6FE3">
        <w:rPr>
          <w:color w:val="auto"/>
        </w:rPr>
        <w:t>Water Right</w:t>
      </w:r>
      <w:r w:rsidR="3791CFB3" w:rsidRPr="002A6FE3">
        <w:rPr>
          <w:color w:val="auto"/>
        </w:rPr>
        <w:t xml:space="preserve">s: Please answer the </w:t>
      </w:r>
      <w:r w:rsidR="7F25C8C5" w:rsidRPr="002A6FE3">
        <w:rPr>
          <w:color w:val="auto"/>
        </w:rPr>
        <w:t xml:space="preserve">questions related to </w:t>
      </w:r>
      <w:r w:rsidR="0654F419" w:rsidRPr="002A6FE3">
        <w:rPr>
          <w:color w:val="auto"/>
        </w:rPr>
        <w:t>the water right</w:t>
      </w:r>
      <w:r w:rsidR="3FF5E873" w:rsidRPr="002A6FE3">
        <w:rPr>
          <w:color w:val="auto"/>
        </w:rPr>
        <w:t xml:space="preserve"> </w:t>
      </w:r>
      <w:r w:rsidR="7F25C8C5" w:rsidRPr="002A6FE3">
        <w:rPr>
          <w:color w:val="auto"/>
        </w:rPr>
        <w:t>t</w:t>
      </w:r>
      <w:r w:rsidR="3FF5E873" w:rsidRPr="002A6FE3">
        <w:rPr>
          <w:color w:val="auto"/>
        </w:rPr>
        <w:t>ype</w:t>
      </w:r>
      <w:r w:rsidR="0654F419" w:rsidRPr="002A6FE3">
        <w:rPr>
          <w:color w:val="auto"/>
        </w:rPr>
        <w:t>(s) involved in your project</w:t>
      </w:r>
      <w:r w:rsidR="7F25C8C5" w:rsidRPr="002A6FE3">
        <w:rPr>
          <w:color w:val="auto"/>
        </w:rPr>
        <w:t>.</w:t>
      </w:r>
      <w:r w:rsidR="7F25C8C5" w:rsidRPr="002A6FE3">
        <w:rPr>
          <w:i w:val="0"/>
          <w:color w:val="auto"/>
        </w:rPr>
        <w:t xml:space="preserve"> Use “N/A” where applicable.</w:t>
      </w:r>
    </w:p>
    <w:p w14:paraId="14C6CF94" w14:textId="77777777" w:rsidR="00953BBB" w:rsidRPr="002A6FE3" w:rsidRDefault="65AB88D6" w:rsidP="00953BBB">
      <w:pPr>
        <w:pStyle w:val="NormalWeb"/>
        <w:numPr>
          <w:ilvl w:val="0"/>
          <w:numId w:val="14"/>
        </w:numPr>
        <w:spacing w:before="0" w:beforeAutospacing="0" w:after="240" w:afterAutospacing="0"/>
        <w:rPr>
          <w:rFonts w:ascii="Arial" w:hAnsi="Arial" w:cs="Arial"/>
        </w:rPr>
      </w:pPr>
      <w:r w:rsidRPr="002A6FE3">
        <w:rPr>
          <w:rFonts w:ascii="Arial" w:hAnsi="Arial" w:cs="Arial"/>
          <w:i/>
          <w:iCs/>
        </w:rPr>
        <w:t>Adjudicated Rights</w:t>
      </w:r>
      <w:r w:rsidRPr="002A6FE3">
        <w:rPr>
          <w:rFonts w:ascii="Arial" w:hAnsi="Arial" w:cs="Arial"/>
        </w:rPr>
        <w:t>. If the right is an adjudicated right, please attach a copy of the court order that established the adjudicated right and all subsequent court orders. Indicate which right your claim is based on.</w:t>
      </w:r>
    </w:p>
    <w:p w14:paraId="732C6CF5" w14:textId="77777777" w:rsidR="00953BBB" w:rsidRPr="002A6FE3" w:rsidRDefault="65AB88D6" w:rsidP="00953BBB">
      <w:pPr>
        <w:pStyle w:val="NormalWeb"/>
        <w:numPr>
          <w:ilvl w:val="1"/>
          <w:numId w:val="14"/>
        </w:numPr>
        <w:spacing w:before="0" w:beforeAutospacing="0" w:after="240" w:afterAutospacing="0"/>
        <w:rPr>
          <w:rFonts w:ascii="Arial" w:hAnsi="Arial" w:cs="Arial"/>
        </w:rPr>
      </w:pPr>
      <w:r w:rsidRPr="002A6FE3">
        <w:rPr>
          <w:rFonts w:ascii="Arial" w:hAnsi="Arial" w:cs="Arial"/>
        </w:rPr>
        <w:t xml:space="preserve">Are you in compliance with the terms of the court order(s) </w:t>
      </w:r>
      <w:proofErr w:type="gramStart"/>
      <w:r w:rsidRPr="002A6FE3">
        <w:rPr>
          <w:rFonts w:ascii="Arial" w:hAnsi="Arial" w:cs="Arial"/>
        </w:rPr>
        <w:t>establishing</w:t>
      </w:r>
      <w:proofErr w:type="gramEnd"/>
      <w:r w:rsidRPr="002A6FE3">
        <w:rPr>
          <w:rFonts w:ascii="Arial" w:hAnsi="Arial" w:cs="Arial"/>
        </w:rPr>
        <w:t xml:space="preserve"> your right? If not, please explain.</w:t>
      </w:r>
    </w:p>
    <w:p w14:paraId="679D24CF" w14:textId="77777777" w:rsidR="00953BBB" w:rsidRPr="002A6FE3" w:rsidRDefault="65AB88D6" w:rsidP="00953BBB">
      <w:pPr>
        <w:pStyle w:val="NormalWeb"/>
        <w:numPr>
          <w:ilvl w:val="0"/>
          <w:numId w:val="14"/>
        </w:numPr>
        <w:spacing w:before="0" w:beforeAutospacing="0" w:after="240" w:afterAutospacing="0"/>
        <w:rPr>
          <w:rFonts w:ascii="Arial" w:hAnsi="Arial" w:cs="Arial"/>
        </w:rPr>
      </w:pPr>
      <w:r w:rsidRPr="002A6FE3">
        <w:rPr>
          <w:rFonts w:ascii="Arial" w:hAnsi="Arial" w:cs="Arial"/>
          <w:i/>
          <w:iCs/>
        </w:rPr>
        <w:t>Riparian Rights</w:t>
      </w:r>
      <w:r w:rsidRPr="002A6FE3">
        <w:rPr>
          <w:rFonts w:ascii="Arial" w:hAnsi="Arial" w:cs="Arial"/>
        </w:rPr>
        <w:t>. If the right is a riparian right, please attach a copy of the deed upon which the riparian right is claimed.</w:t>
      </w:r>
    </w:p>
    <w:p w14:paraId="15BE5218" w14:textId="77777777" w:rsidR="00953BBB" w:rsidRPr="002A6FE3" w:rsidRDefault="65AB88D6" w:rsidP="000630AA">
      <w:pPr>
        <w:pStyle w:val="NormalWeb"/>
        <w:numPr>
          <w:ilvl w:val="1"/>
          <w:numId w:val="14"/>
        </w:numPr>
        <w:spacing w:before="0" w:beforeAutospacing="0" w:after="240" w:afterAutospacing="0"/>
        <w:rPr>
          <w:rFonts w:ascii="Arial" w:hAnsi="Arial" w:cs="Arial"/>
        </w:rPr>
      </w:pPr>
      <w:r w:rsidRPr="002A6FE3">
        <w:rPr>
          <w:rFonts w:ascii="Arial" w:hAnsi="Arial" w:cs="Arial"/>
        </w:rPr>
        <w:t>Was the parcel that forms the basis of this right ever part of a larger parcel?</w:t>
      </w:r>
      <w:r w:rsidR="5123571F" w:rsidRPr="002A6FE3">
        <w:rPr>
          <w:rFonts w:ascii="Arial" w:hAnsi="Arial" w:cs="Arial"/>
        </w:rPr>
        <w:t xml:space="preserve"> </w:t>
      </w:r>
      <w:r w:rsidRPr="002A6FE3">
        <w:rPr>
          <w:rFonts w:ascii="Arial" w:hAnsi="Arial" w:cs="Arial"/>
        </w:rPr>
        <w:t>If so, was the riparian right reserved, either expressly or impliedly, when the original parcel was subdivided</w:t>
      </w:r>
      <w:r w:rsidR="000630AA" w:rsidRPr="002A6FE3">
        <w:rPr>
          <w:rFonts w:ascii="Arial" w:hAnsi="Arial" w:cs="Arial"/>
        </w:rPr>
        <w:t>?</w:t>
      </w:r>
    </w:p>
    <w:p w14:paraId="45364D26" w14:textId="77777777" w:rsidR="002E7477" w:rsidRPr="002A6FE3" w:rsidRDefault="000630AA" w:rsidP="00953BBB">
      <w:pPr>
        <w:pStyle w:val="NormalWeb"/>
        <w:numPr>
          <w:ilvl w:val="0"/>
          <w:numId w:val="14"/>
        </w:numPr>
        <w:spacing w:before="0" w:beforeAutospacing="0" w:after="240" w:afterAutospacing="0"/>
        <w:rPr>
          <w:rFonts w:ascii="Arial" w:hAnsi="Arial" w:cs="Arial"/>
        </w:rPr>
      </w:pPr>
      <w:r w:rsidRPr="002A6FE3">
        <w:rPr>
          <w:rFonts w:ascii="Arial" w:hAnsi="Arial" w:cs="Arial"/>
          <w:i/>
          <w:iCs/>
        </w:rPr>
        <w:t>A</w:t>
      </w:r>
      <w:r w:rsidR="65AB88D6" w:rsidRPr="002A6FE3">
        <w:rPr>
          <w:rFonts w:ascii="Arial" w:hAnsi="Arial" w:cs="Arial"/>
          <w:i/>
          <w:iCs/>
        </w:rPr>
        <w:t>ppropriative Rights</w:t>
      </w:r>
      <w:r w:rsidR="65AB88D6" w:rsidRPr="002A6FE3">
        <w:rPr>
          <w:rFonts w:ascii="Arial" w:hAnsi="Arial" w:cs="Arial"/>
        </w:rPr>
        <w:t>. If the right is an appropriative right, has the right or any portion of the right been unused over a five-year period? If so, please explain.</w:t>
      </w:r>
    </w:p>
    <w:p w14:paraId="213A826D" w14:textId="77777777" w:rsidR="002E7477" w:rsidRPr="002A6FE3" w:rsidRDefault="65AB88D6" w:rsidP="002E7477">
      <w:pPr>
        <w:pStyle w:val="NormalWeb"/>
        <w:numPr>
          <w:ilvl w:val="1"/>
          <w:numId w:val="14"/>
        </w:numPr>
        <w:spacing w:before="0" w:beforeAutospacing="0" w:after="240" w:afterAutospacing="0"/>
        <w:rPr>
          <w:rFonts w:ascii="Arial" w:hAnsi="Arial" w:cs="Arial"/>
        </w:rPr>
      </w:pPr>
      <w:r w:rsidRPr="002A6FE3">
        <w:rPr>
          <w:rFonts w:ascii="Arial" w:hAnsi="Arial" w:cs="Arial"/>
        </w:rPr>
        <w:t>Has any other appropriator used or made a claim to the unused portion of the right? If so, please explain.</w:t>
      </w:r>
    </w:p>
    <w:p w14:paraId="6C0E45A7" w14:textId="77777777" w:rsidR="002E7477" w:rsidRPr="002A6FE3" w:rsidRDefault="65AB88D6" w:rsidP="002E7477">
      <w:pPr>
        <w:pStyle w:val="NormalWeb"/>
        <w:numPr>
          <w:ilvl w:val="0"/>
          <w:numId w:val="14"/>
        </w:numPr>
        <w:spacing w:before="0" w:beforeAutospacing="0" w:after="240" w:afterAutospacing="0"/>
        <w:rPr>
          <w:rFonts w:ascii="Arial" w:hAnsi="Arial" w:cs="Arial"/>
        </w:rPr>
      </w:pPr>
      <w:r w:rsidRPr="002A6FE3">
        <w:rPr>
          <w:rFonts w:ascii="Arial" w:hAnsi="Arial" w:cs="Arial"/>
          <w:i/>
          <w:iCs/>
        </w:rPr>
        <w:t>Pre-1914 Appropriative Rights</w:t>
      </w:r>
      <w:r w:rsidRPr="002A6FE3">
        <w:rPr>
          <w:rFonts w:ascii="Arial" w:hAnsi="Arial" w:cs="Arial"/>
        </w:rPr>
        <w:t>. If the right is a pre-1914 appropriative right, please attach documentation of the right</w:t>
      </w:r>
      <w:r w:rsidR="0B85191C" w:rsidRPr="002A6FE3">
        <w:rPr>
          <w:rFonts w:ascii="Arial" w:hAnsi="Arial" w:cs="Arial"/>
        </w:rPr>
        <w:t>,</w:t>
      </w:r>
      <w:r w:rsidR="00473A40" w:rsidRPr="002A6FE3">
        <w:rPr>
          <w:rFonts w:ascii="Arial" w:hAnsi="Arial" w:cs="Arial"/>
        </w:rPr>
        <w:t xml:space="preserve"> </w:t>
      </w:r>
      <w:r w:rsidR="18DBA478" w:rsidRPr="002A6FE3">
        <w:rPr>
          <w:rFonts w:ascii="Arial" w:hAnsi="Arial" w:cs="Arial"/>
        </w:rPr>
        <w:t>and/</w:t>
      </w:r>
      <w:r w:rsidR="4416518E" w:rsidRPr="002A6FE3">
        <w:rPr>
          <w:rFonts w:ascii="Arial" w:hAnsi="Arial" w:cs="Arial"/>
        </w:rPr>
        <w:t>or</w:t>
      </w:r>
      <w:r w:rsidR="00473A40" w:rsidRPr="002A6FE3">
        <w:rPr>
          <w:rFonts w:ascii="Arial" w:hAnsi="Arial" w:cs="Arial"/>
        </w:rPr>
        <w:t xml:space="preserve"> </w:t>
      </w:r>
      <w:r w:rsidRPr="002A6FE3">
        <w:rPr>
          <w:rFonts w:ascii="Arial" w:hAnsi="Arial" w:cs="Arial"/>
        </w:rPr>
        <w:t>explain the basis of the pre-1914 claim.</w:t>
      </w:r>
    </w:p>
    <w:p w14:paraId="51CD7F4C" w14:textId="77777777" w:rsidR="002E7477" w:rsidRPr="002A6FE3" w:rsidRDefault="65AB88D6" w:rsidP="002E7477">
      <w:pPr>
        <w:pStyle w:val="NormalWeb"/>
        <w:numPr>
          <w:ilvl w:val="1"/>
          <w:numId w:val="14"/>
        </w:numPr>
        <w:spacing w:before="0" w:beforeAutospacing="0" w:after="240" w:afterAutospacing="0"/>
        <w:rPr>
          <w:rFonts w:ascii="Arial" w:hAnsi="Arial" w:cs="Arial"/>
        </w:rPr>
      </w:pPr>
      <w:r w:rsidRPr="002A6FE3">
        <w:rPr>
          <w:rFonts w:ascii="Arial" w:hAnsi="Arial" w:cs="Arial"/>
        </w:rPr>
        <w:t xml:space="preserve">Has the full amount of the right been put to continuous, beneficial use since it was established? If not, what portion of the right has been put to continuous, beneficial use? </w:t>
      </w:r>
    </w:p>
    <w:p w14:paraId="3427D358" w14:textId="020435C9" w:rsidR="001E183C" w:rsidRPr="002A6FE3" w:rsidRDefault="65AB88D6" w:rsidP="002E7477">
      <w:pPr>
        <w:pStyle w:val="NormalWeb"/>
        <w:numPr>
          <w:ilvl w:val="0"/>
          <w:numId w:val="14"/>
        </w:numPr>
        <w:spacing w:before="0" w:beforeAutospacing="0" w:after="240" w:afterAutospacing="0"/>
        <w:rPr>
          <w:rFonts w:ascii="Arial" w:hAnsi="Arial" w:cs="Arial"/>
        </w:rPr>
      </w:pPr>
      <w:r w:rsidRPr="002A6FE3">
        <w:rPr>
          <w:rFonts w:ascii="Arial" w:hAnsi="Arial" w:cs="Arial"/>
          <w:i/>
          <w:iCs/>
        </w:rPr>
        <w:t>Post-1914 Appropriative Rights</w:t>
      </w:r>
      <w:r w:rsidRPr="002A6FE3">
        <w:rPr>
          <w:rFonts w:ascii="Arial" w:hAnsi="Arial" w:cs="Arial"/>
        </w:rPr>
        <w:t xml:space="preserve">. If the right is a post-1914 appropriative right, </w:t>
      </w:r>
      <w:r w:rsidR="124FD129" w:rsidRPr="002A6FE3">
        <w:rPr>
          <w:rFonts w:ascii="Arial" w:hAnsi="Arial" w:cs="Arial"/>
        </w:rPr>
        <w:t xml:space="preserve">please attach the </w:t>
      </w:r>
      <w:r w:rsidRPr="002A6FE3">
        <w:rPr>
          <w:rFonts w:ascii="Arial" w:hAnsi="Arial" w:cs="Arial"/>
        </w:rPr>
        <w:t>permit or license from the State Water Resources Control Board</w:t>
      </w:r>
      <w:r w:rsidR="124FD129" w:rsidRPr="002A6FE3">
        <w:rPr>
          <w:rFonts w:ascii="Arial" w:hAnsi="Arial" w:cs="Arial"/>
        </w:rPr>
        <w:t>.</w:t>
      </w:r>
      <w:r w:rsidRPr="002A6FE3">
        <w:rPr>
          <w:rFonts w:ascii="Arial" w:hAnsi="Arial" w:cs="Arial"/>
        </w:rPr>
        <w:t xml:space="preserve"> </w:t>
      </w:r>
    </w:p>
    <w:p w14:paraId="7DB6BD82" w14:textId="79C9BF9C" w:rsidR="004E64E9" w:rsidRPr="002A6FE3" w:rsidRDefault="210C5653" w:rsidP="004E64E9">
      <w:pPr>
        <w:pStyle w:val="Heading4"/>
      </w:pPr>
      <w:r w:rsidRPr="002A6FE3">
        <w:rPr>
          <w:color w:val="auto"/>
        </w:rPr>
        <w:t>5</w:t>
      </w:r>
      <w:r w:rsidRPr="002A6FE3">
        <w:t xml:space="preserve">. </w:t>
      </w:r>
      <w:r w:rsidRPr="002A6FE3">
        <w:rPr>
          <w:i w:val="0"/>
          <w:iCs/>
          <w:color w:val="auto"/>
        </w:rPr>
        <w:t>Proposed Changes to Existing Water Rights</w:t>
      </w:r>
    </w:p>
    <w:p w14:paraId="669131B0" w14:textId="181FC812" w:rsidR="004E64E9" w:rsidRPr="002A6FE3" w:rsidRDefault="210C5653" w:rsidP="001F1CAC">
      <w:pPr>
        <w:pStyle w:val="ListParagraph"/>
        <w:numPr>
          <w:ilvl w:val="0"/>
          <w:numId w:val="1"/>
        </w:numPr>
        <w:spacing w:after="120" w:line="240" w:lineRule="auto"/>
        <w:contextualSpacing w:val="0"/>
        <w:rPr>
          <w:rFonts w:eastAsiaTheme="minorEastAsia" w:cs="Arial"/>
          <w:sz w:val="24"/>
          <w:szCs w:val="24"/>
        </w:rPr>
      </w:pPr>
      <w:r w:rsidRPr="002A6FE3">
        <w:rPr>
          <w:rFonts w:cs="Arial"/>
          <w:sz w:val="24"/>
          <w:szCs w:val="24"/>
        </w:rPr>
        <w:t>Does the implementation of the Project involve changes to any of the water rights listed above? Have you filed, or do you plan to file, a petition with the State Water Board seeking approval for these changes as part of the Project?</w:t>
      </w:r>
    </w:p>
    <w:p w14:paraId="187093E4" w14:textId="02C5109F" w:rsidR="004E64E9" w:rsidRPr="002A6FE3" w:rsidRDefault="210C5653" w:rsidP="09463D11">
      <w:pPr>
        <w:pStyle w:val="ListParagraph"/>
        <w:numPr>
          <w:ilvl w:val="0"/>
          <w:numId w:val="1"/>
        </w:numPr>
        <w:spacing w:after="240" w:line="240" w:lineRule="auto"/>
        <w:rPr>
          <w:rFonts w:eastAsia="Arial" w:cs="Arial"/>
          <w:sz w:val="24"/>
          <w:szCs w:val="24"/>
        </w:rPr>
      </w:pPr>
      <w:r w:rsidRPr="002A6FE3">
        <w:rPr>
          <w:rFonts w:cs="Arial"/>
          <w:sz w:val="24"/>
          <w:szCs w:val="24"/>
        </w:rPr>
        <w:t xml:space="preserve">Petitions for changes to existing water rights for the purposes of preserving or enhancing wetland habitat, fish and wildlife resources, or recreation in or on the water are processed under </w:t>
      </w:r>
      <w:r w:rsidRPr="002A6FE3">
        <w:rPr>
          <w:rFonts w:cs="Arial"/>
          <w:b/>
          <w:bCs/>
          <w:sz w:val="24"/>
          <w:szCs w:val="24"/>
        </w:rPr>
        <w:t>Water Code section 1707</w:t>
      </w:r>
      <w:r w:rsidRPr="002A6FE3">
        <w:rPr>
          <w:rFonts w:cs="Arial"/>
          <w:sz w:val="24"/>
          <w:szCs w:val="24"/>
        </w:rPr>
        <w:t>.</w:t>
      </w:r>
      <w:r w:rsidRPr="002A6FE3">
        <w:rPr>
          <w:rFonts w:cs="Arial"/>
          <w:i/>
          <w:iCs/>
          <w:sz w:val="24"/>
          <w:szCs w:val="24"/>
        </w:rPr>
        <w:t xml:space="preserve"> </w:t>
      </w:r>
      <w:r w:rsidRPr="002A6FE3">
        <w:rPr>
          <w:rFonts w:cs="Arial"/>
          <w:sz w:val="24"/>
          <w:szCs w:val="24"/>
        </w:rPr>
        <w:t xml:space="preserve">Does your project involve an instream flow dedication? </w:t>
      </w:r>
    </w:p>
    <w:p w14:paraId="31E655CA" w14:textId="2EA889C5" w:rsidR="004E64E9" w:rsidRPr="002A6FE3" w:rsidRDefault="00564E9E" w:rsidP="004E64E9">
      <w:pPr>
        <w:widowControl w:val="0"/>
        <w:adjustRightInd w:val="0"/>
        <w:spacing w:after="80"/>
        <w:ind w:firstLine="720"/>
        <w:textAlignment w:val="baseline"/>
        <w:rPr>
          <w:rFonts w:ascii="Arial" w:hAnsi="Arial" w:cs="Arial"/>
          <w:bCs/>
          <w:sz w:val="24"/>
          <w:szCs w:val="24"/>
        </w:rPr>
      </w:pPr>
      <w:sdt>
        <w:sdtPr>
          <w:rPr>
            <w:rStyle w:val="SubtleEmphasis"/>
            <w:rFonts w:ascii="Arial" w:hAnsi="Arial" w:cs="Arial"/>
            <w:i w:val="0"/>
            <w:iCs w:val="0"/>
            <w:color w:val="000000" w:themeColor="text1"/>
            <w:sz w:val="24"/>
            <w:szCs w:val="24"/>
          </w:rPr>
          <w:id w:val="-1556459325"/>
          <w14:checkbox>
            <w14:checked w14:val="0"/>
            <w14:checkedState w14:val="2612" w14:font="MS Gothic"/>
            <w14:uncheckedState w14:val="2610" w14:font="MS Gothic"/>
          </w14:checkbox>
        </w:sdtPr>
        <w:sdtEndPr>
          <w:rPr>
            <w:rStyle w:val="SubtleEmphasis"/>
          </w:rPr>
        </w:sdtEndPr>
        <w:sdtContent>
          <w:r w:rsidR="002A6FE3">
            <w:rPr>
              <w:rStyle w:val="SubtleEmphasis"/>
              <w:rFonts w:ascii="MS Gothic" w:eastAsia="MS Gothic" w:hAnsi="MS Gothic" w:cs="Arial" w:hint="eastAsia"/>
              <w:i w:val="0"/>
              <w:iCs w:val="0"/>
              <w:color w:val="000000" w:themeColor="text1"/>
              <w:sz w:val="24"/>
              <w:szCs w:val="24"/>
            </w:rPr>
            <w:t>☐</w:t>
          </w:r>
        </w:sdtContent>
      </w:sdt>
      <w:r w:rsidR="004E64E9" w:rsidRPr="002A6FE3">
        <w:rPr>
          <w:rFonts w:ascii="Arial" w:hAnsi="Arial" w:cs="Arial"/>
          <w:bCs/>
          <w:sz w:val="24"/>
          <w:szCs w:val="24"/>
        </w:rPr>
        <w:t xml:space="preserve"> Yes</w:t>
      </w:r>
    </w:p>
    <w:p w14:paraId="6C75F68E" w14:textId="398D9BE1" w:rsidR="004E64E9" w:rsidRPr="002A6FE3" w:rsidRDefault="00564E9E" w:rsidP="004E64E9">
      <w:pPr>
        <w:widowControl w:val="0"/>
        <w:adjustRightInd w:val="0"/>
        <w:spacing w:after="80"/>
        <w:ind w:firstLine="720"/>
        <w:textAlignment w:val="baseline"/>
        <w:rPr>
          <w:rFonts w:ascii="Arial" w:hAnsi="Arial" w:cs="Arial"/>
          <w:bCs/>
          <w:sz w:val="24"/>
          <w:szCs w:val="24"/>
        </w:rPr>
      </w:pPr>
      <w:sdt>
        <w:sdtPr>
          <w:rPr>
            <w:rStyle w:val="SubtleEmphasis"/>
            <w:rFonts w:ascii="Arial" w:hAnsi="Arial" w:cs="Arial"/>
            <w:i w:val="0"/>
            <w:iCs w:val="0"/>
            <w:color w:val="000000" w:themeColor="text1"/>
            <w:sz w:val="24"/>
            <w:szCs w:val="24"/>
          </w:rPr>
          <w:id w:val="-1921092216"/>
          <w14:checkbox>
            <w14:checked w14:val="0"/>
            <w14:checkedState w14:val="2612" w14:font="MS Gothic"/>
            <w14:uncheckedState w14:val="2610" w14:font="MS Gothic"/>
          </w14:checkbox>
        </w:sdtPr>
        <w:sdtEndPr>
          <w:rPr>
            <w:rStyle w:val="SubtleEmphasis"/>
          </w:rPr>
        </w:sdtEndPr>
        <w:sdtContent>
          <w:r w:rsidR="001F1CAC">
            <w:rPr>
              <w:rStyle w:val="SubtleEmphasis"/>
              <w:rFonts w:ascii="MS Gothic" w:eastAsia="MS Gothic" w:hAnsi="MS Gothic" w:cs="Arial" w:hint="eastAsia"/>
              <w:i w:val="0"/>
              <w:iCs w:val="0"/>
              <w:color w:val="000000" w:themeColor="text1"/>
              <w:sz w:val="24"/>
              <w:szCs w:val="24"/>
            </w:rPr>
            <w:t>☐</w:t>
          </w:r>
        </w:sdtContent>
      </w:sdt>
      <w:r w:rsidR="004E64E9" w:rsidRPr="002A6FE3">
        <w:rPr>
          <w:rFonts w:ascii="Arial" w:hAnsi="Arial" w:cs="Arial"/>
          <w:bCs/>
          <w:sz w:val="24"/>
          <w:szCs w:val="24"/>
        </w:rPr>
        <w:t xml:space="preserve"> No</w:t>
      </w:r>
    </w:p>
    <w:p w14:paraId="52B072CE" w14:textId="77777777" w:rsidR="004E64E9" w:rsidRPr="002A6FE3" w:rsidRDefault="004E64E9" w:rsidP="004E64E9">
      <w:pPr>
        <w:pStyle w:val="ListParagraph"/>
        <w:spacing w:after="240" w:line="240" w:lineRule="auto"/>
        <w:ind w:left="360"/>
        <w:rPr>
          <w:rFonts w:cs="Arial"/>
          <w:i/>
          <w:iCs/>
          <w:sz w:val="24"/>
          <w:szCs w:val="24"/>
        </w:rPr>
      </w:pPr>
      <w:r w:rsidRPr="002A6FE3">
        <w:rPr>
          <w:rFonts w:cs="Arial"/>
          <w:sz w:val="24"/>
          <w:szCs w:val="24"/>
        </w:rPr>
        <w:lastRenderedPageBreak/>
        <w:t xml:space="preserve">If yes, please explain the </w:t>
      </w:r>
      <w:proofErr w:type="gramStart"/>
      <w:r w:rsidRPr="002A6FE3">
        <w:rPr>
          <w:rFonts w:cs="Arial"/>
          <w:sz w:val="24"/>
          <w:szCs w:val="24"/>
        </w:rPr>
        <w:t>anticipated</w:t>
      </w:r>
      <w:proofErr w:type="gramEnd"/>
      <w:r w:rsidRPr="002A6FE3">
        <w:rPr>
          <w:rFonts w:cs="Arial"/>
          <w:sz w:val="24"/>
          <w:szCs w:val="24"/>
        </w:rPr>
        <w:t xml:space="preserve"> purpose, amount, timing, duration, and geographic scope of the dedication.</w:t>
      </w:r>
    </w:p>
    <w:p w14:paraId="56313A6D" w14:textId="2670CD11" w:rsidR="004E64E9" w:rsidRPr="002A6FE3" w:rsidRDefault="210C5653" w:rsidP="09463D11">
      <w:pPr>
        <w:pStyle w:val="Instructions"/>
        <w:tabs>
          <w:tab w:val="clear" w:pos="360"/>
          <w:tab w:val="left" w:pos="720"/>
        </w:tabs>
        <w:spacing w:after="240"/>
        <w:ind w:left="360"/>
        <w:rPr>
          <w:rFonts w:ascii="Arial" w:hAnsi="Arial" w:cs="Arial"/>
          <w:i w:val="0"/>
          <w:szCs w:val="24"/>
        </w:rPr>
      </w:pPr>
      <w:r w:rsidRPr="002A6FE3">
        <w:rPr>
          <w:rFonts w:ascii="Arial" w:hAnsi="Arial" w:cs="Arial"/>
          <w:i w:val="0"/>
          <w:szCs w:val="24"/>
        </w:rPr>
        <w:t xml:space="preserve">c. Petitions for long-term transfers of water or rights involving a point of diversion, place of use, or purpose of use are processed under </w:t>
      </w:r>
      <w:r w:rsidRPr="002A6FE3">
        <w:rPr>
          <w:rFonts w:ascii="Arial" w:hAnsi="Arial" w:cs="Arial"/>
          <w:b/>
          <w:bCs/>
          <w:i w:val="0"/>
          <w:szCs w:val="24"/>
        </w:rPr>
        <w:t>Water Code section 1735, 1736, and 1737</w:t>
      </w:r>
      <w:r w:rsidRPr="002A6FE3">
        <w:rPr>
          <w:rFonts w:ascii="Arial" w:hAnsi="Arial" w:cs="Arial"/>
          <w:i w:val="0"/>
          <w:szCs w:val="24"/>
        </w:rPr>
        <w:t>.</w:t>
      </w:r>
      <w:r w:rsidRPr="002A6FE3">
        <w:rPr>
          <w:rFonts w:ascii="Arial" w:hAnsi="Arial" w:cs="Arial"/>
          <w:szCs w:val="24"/>
        </w:rPr>
        <w:t xml:space="preserve">  </w:t>
      </w:r>
      <w:r w:rsidRPr="002A6FE3">
        <w:rPr>
          <w:rFonts w:ascii="Arial" w:hAnsi="Arial" w:cs="Arial"/>
          <w:i w:val="0"/>
          <w:szCs w:val="24"/>
        </w:rPr>
        <w:t xml:space="preserve">Would implementation of your project involve a transfer of water or water rights? </w:t>
      </w:r>
    </w:p>
    <w:p w14:paraId="399B4F86" w14:textId="12E88452" w:rsidR="004E64E9" w:rsidRPr="002A6FE3" w:rsidRDefault="00564E9E" w:rsidP="004E64E9">
      <w:pPr>
        <w:widowControl w:val="0"/>
        <w:adjustRightInd w:val="0"/>
        <w:spacing w:after="80"/>
        <w:ind w:firstLine="720"/>
        <w:textAlignment w:val="baseline"/>
        <w:rPr>
          <w:rFonts w:ascii="Arial" w:hAnsi="Arial" w:cs="Arial"/>
          <w:bCs/>
          <w:sz w:val="24"/>
          <w:szCs w:val="24"/>
        </w:rPr>
      </w:pPr>
      <w:sdt>
        <w:sdtPr>
          <w:rPr>
            <w:rStyle w:val="SubtleEmphasis"/>
            <w:rFonts w:ascii="Arial" w:hAnsi="Arial" w:cs="Arial"/>
            <w:i w:val="0"/>
            <w:iCs w:val="0"/>
            <w:color w:val="000000" w:themeColor="text1"/>
            <w:sz w:val="24"/>
            <w:szCs w:val="24"/>
          </w:rPr>
          <w:id w:val="-371536754"/>
          <w14:checkbox>
            <w14:checked w14:val="0"/>
            <w14:checkedState w14:val="2612" w14:font="MS Gothic"/>
            <w14:uncheckedState w14:val="2610" w14:font="MS Gothic"/>
          </w14:checkbox>
        </w:sdtPr>
        <w:sdtEndPr>
          <w:rPr>
            <w:rStyle w:val="SubtleEmphasis"/>
          </w:rPr>
        </w:sdtEndPr>
        <w:sdtContent>
          <w:r w:rsidR="001F1CAC">
            <w:rPr>
              <w:rStyle w:val="SubtleEmphasis"/>
              <w:rFonts w:ascii="MS Gothic" w:eastAsia="MS Gothic" w:hAnsi="MS Gothic" w:cs="Arial" w:hint="eastAsia"/>
              <w:i w:val="0"/>
              <w:iCs w:val="0"/>
              <w:color w:val="000000" w:themeColor="text1"/>
              <w:sz w:val="24"/>
              <w:szCs w:val="24"/>
            </w:rPr>
            <w:t>☐</w:t>
          </w:r>
        </w:sdtContent>
      </w:sdt>
      <w:r w:rsidR="004E64E9" w:rsidRPr="002A6FE3">
        <w:rPr>
          <w:rFonts w:ascii="Arial" w:hAnsi="Arial" w:cs="Arial"/>
          <w:bCs/>
          <w:sz w:val="24"/>
          <w:szCs w:val="24"/>
        </w:rPr>
        <w:t xml:space="preserve"> Yes</w:t>
      </w:r>
    </w:p>
    <w:p w14:paraId="16469F0D" w14:textId="28CA23FB" w:rsidR="004E64E9" w:rsidRPr="002A6FE3" w:rsidRDefault="00564E9E" w:rsidP="004E64E9">
      <w:pPr>
        <w:widowControl w:val="0"/>
        <w:adjustRightInd w:val="0"/>
        <w:spacing w:after="80"/>
        <w:ind w:firstLine="720"/>
        <w:textAlignment w:val="baseline"/>
        <w:rPr>
          <w:rFonts w:ascii="Arial" w:hAnsi="Arial" w:cs="Arial"/>
          <w:bCs/>
          <w:sz w:val="24"/>
          <w:szCs w:val="24"/>
        </w:rPr>
      </w:pPr>
      <w:sdt>
        <w:sdtPr>
          <w:rPr>
            <w:rStyle w:val="SubtleEmphasis"/>
            <w:rFonts w:ascii="Arial" w:hAnsi="Arial" w:cs="Arial"/>
            <w:i w:val="0"/>
            <w:iCs w:val="0"/>
            <w:color w:val="000000" w:themeColor="text1"/>
            <w:sz w:val="24"/>
            <w:szCs w:val="24"/>
          </w:rPr>
          <w:id w:val="-582990905"/>
          <w14:checkbox>
            <w14:checked w14:val="0"/>
            <w14:checkedState w14:val="2612" w14:font="MS Gothic"/>
            <w14:uncheckedState w14:val="2610" w14:font="MS Gothic"/>
          </w14:checkbox>
        </w:sdtPr>
        <w:sdtEndPr>
          <w:rPr>
            <w:rStyle w:val="SubtleEmphasis"/>
          </w:rPr>
        </w:sdtEndPr>
        <w:sdtContent>
          <w:r w:rsidR="001F1CAC">
            <w:rPr>
              <w:rStyle w:val="SubtleEmphasis"/>
              <w:rFonts w:ascii="MS Gothic" w:eastAsia="MS Gothic" w:hAnsi="MS Gothic" w:cs="Arial" w:hint="eastAsia"/>
              <w:i w:val="0"/>
              <w:iCs w:val="0"/>
              <w:color w:val="000000" w:themeColor="text1"/>
              <w:sz w:val="24"/>
              <w:szCs w:val="24"/>
            </w:rPr>
            <w:t>☐</w:t>
          </w:r>
        </w:sdtContent>
      </w:sdt>
      <w:r w:rsidR="004E64E9" w:rsidRPr="002A6FE3">
        <w:rPr>
          <w:rFonts w:ascii="Arial" w:hAnsi="Arial" w:cs="Arial"/>
          <w:bCs/>
          <w:sz w:val="24"/>
          <w:szCs w:val="24"/>
        </w:rPr>
        <w:t xml:space="preserve"> No</w:t>
      </w:r>
    </w:p>
    <w:p w14:paraId="2E506142" w14:textId="77777777" w:rsidR="004E64E9" w:rsidRPr="002A6FE3" w:rsidRDefault="004E64E9" w:rsidP="004E64E9">
      <w:pPr>
        <w:pStyle w:val="Instructions"/>
        <w:tabs>
          <w:tab w:val="clear" w:pos="360"/>
          <w:tab w:val="left" w:pos="720"/>
        </w:tabs>
        <w:spacing w:after="240"/>
        <w:ind w:left="360"/>
        <w:rPr>
          <w:rFonts w:ascii="Arial" w:hAnsi="Arial" w:cs="Arial"/>
          <w:szCs w:val="24"/>
        </w:rPr>
      </w:pPr>
      <w:r w:rsidRPr="002A6FE3">
        <w:rPr>
          <w:rFonts w:ascii="Arial" w:hAnsi="Arial" w:cs="Arial"/>
          <w:i w:val="0"/>
          <w:szCs w:val="24"/>
        </w:rPr>
        <w:t>If yes, please explain the anticipated purpose, amount, timing, and duration of the transfer.</w:t>
      </w:r>
    </w:p>
    <w:p w14:paraId="5CAFE8E8" w14:textId="00178C5D" w:rsidR="004E64E9" w:rsidRPr="002A6FE3" w:rsidRDefault="210C5653" w:rsidP="09463D11">
      <w:pPr>
        <w:spacing w:after="240" w:line="240" w:lineRule="auto"/>
        <w:rPr>
          <w:rFonts w:ascii="Arial" w:eastAsiaTheme="minorEastAsia" w:hAnsi="Arial" w:cs="Arial"/>
          <w:sz w:val="24"/>
          <w:szCs w:val="24"/>
          <w:lang w:bidi="en-US"/>
        </w:rPr>
      </w:pPr>
      <w:r w:rsidRPr="002A6FE3">
        <w:rPr>
          <w:rFonts w:ascii="Arial" w:hAnsi="Arial" w:cs="Arial"/>
          <w:sz w:val="24"/>
          <w:szCs w:val="24"/>
        </w:rPr>
        <w:t xml:space="preserve">6. </w:t>
      </w:r>
      <w:r w:rsidRPr="002A6FE3">
        <w:rPr>
          <w:rFonts w:ascii="Arial" w:eastAsiaTheme="minorEastAsia" w:hAnsi="Arial" w:cs="Arial"/>
          <w:sz w:val="24"/>
          <w:szCs w:val="24"/>
          <w:lang w:bidi="en-US"/>
        </w:rPr>
        <w:t xml:space="preserve">Have you consulted with the State Water Board or any other local, state, or federal agencies regarding the proposed changes and/or petitions described above? </w:t>
      </w:r>
    </w:p>
    <w:p w14:paraId="6386F481" w14:textId="42D4DB70" w:rsidR="004E64E9" w:rsidRPr="002A6FE3" w:rsidRDefault="00564E9E" w:rsidP="004E64E9">
      <w:pPr>
        <w:pStyle w:val="ListParagraph"/>
        <w:widowControl w:val="0"/>
        <w:adjustRightInd w:val="0"/>
        <w:spacing w:after="80"/>
        <w:ind w:left="360"/>
        <w:textAlignment w:val="baseline"/>
        <w:rPr>
          <w:rFonts w:cs="Arial"/>
          <w:bCs/>
          <w:sz w:val="24"/>
          <w:szCs w:val="24"/>
        </w:rPr>
      </w:pPr>
      <w:sdt>
        <w:sdtPr>
          <w:rPr>
            <w:rStyle w:val="SubtleEmphasis"/>
            <w:rFonts w:eastAsia="MS Gothic" w:cs="Arial"/>
            <w:i w:val="0"/>
            <w:iCs w:val="0"/>
            <w:color w:val="000000" w:themeColor="text1"/>
            <w:sz w:val="24"/>
            <w:szCs w:val="24"/>
          </w:rPr>
          <w:id w:val="1150785706"/>
          <w14:checkbox>
            <w14:checked w14:val="0"/>
            <w14:checkedState w14:val="2612" w14:font="MS Gothic"/>
            <w14:uncheckedState w14:val="2610" w14:font="MS Gothic"/>
          </w14:checkbox>
        </w:sdtPr>
        <w:sdtEndPr>
          <w:rPr>
            <w:rStyle w:val="SubtleEmphasis"/>
          </w:rPr>
        </w:sdtEndPr>
        <w:sdtContent>
          <w:r w:rsidR="001F1CAC">
            <w:rPr>
              <w:rStyle w:val="SubtleEmphasis"/>
              <w:rFonts w:ascii="MS Gothic" w:eastAsia="MS Gothic" w:hAnsi="MS Gothic" w:cs="Arial" w:hint="eastAsia"/>
              <w:i w:val="0"/>
              <w:iCs w:val="0"/>
              <w:color w:val="000000" w:themeColor="text1"/>
              <w:sz w:val="24"/>
              <w:szCs w:val="24"/>
            </w:rPr>
            <w:t>☐</w:t>
          </w:r>
        </w:sdtContent>
      </w:sdt>
      <w:r w:rsidR="004E64E9" w:rsidRPr="002A6FE3">
        <w:rPr>
          <w:rFonts w:cs="Arial"/>
          <w:bCs/>
          <w:sz w:val="24"/>
          <w:szCs w:val="24"/>
        </w:rPr>
        <w:t xml:space="preserve"> Yes</w:t>
      </w:r>
    </w:p>
    <w:p w14:paraId="4B5EEC1A" w14:textId="71B0FC3F" w:rsidR="004E64E9" w:rsidRPr="002A6FE3" w:rsidRDefault="00564E9E" w:rsidP="001F1CAC">
      <w:pPr>
        <w:pStyle w:val="ListParagraph"/>
        <w:widowControl w:val="0"/>
        <w:adjustRightInd w:val="0"/>
        <w:spacing w:after="120" w:line="257" w:lineRule="auto"/>
        <w:ind w:left="360"/>
        <w:contextualSpacing w:val="0"/>
        <w:textAlignment w:val="baseline"/>
        <w:rPr>
          <w:rFonts w:cs="Arial"/>
          <w:bCs/>
          <w:sz w:val="24"/>
          <w:szCs w:val="24"/>
        </w:rPr>
      </w:pPr>
      <w:sdt>
        <w:sdtPr>
          <w:rPr>
            <w:rStyle w:val="SubtleEmphasis"/>
            <w:rFonts w:eastAsia="MS Gothic" w:cs="Arial"/>
            <w:i w:val="0"/>
            <w:iCs w:val="0"/>
            <w:color w:val="000000" w:themeColor="text1"/>
            <w:sz w:val="24"/>
            <w:szCs w:val="24"/>
          </w:rPr>
          <w:id w:val="367109964"/>
          <w14:checkbox>
            <w14:checked w14:val="0"/>
            <w14:checkedState w14:val="2612" w14:font="MS Gothic"/>
            <w14:uncheckedState w14:val="2610" w14:font="MS Gothic"/>
          </w14:checkbox>
        </w:sdtPr>
        <w:sdtEndPr>
          <w:rPr>
            <w:rStyle w:val="SubtleEmphasis"/>
          </w:rPr>
        </w:sdtEndPr>
        <w:sdtContent>
          <w:r w:rsidR="001F1CAC">
            <w:rPr>
              <w:rStyle w:val="SubtleEmphasis"/>
              <w:rFonts w:ascii="MS Gothic" w:eastAsia="MS Gothic" w:hAnsi="MS Gothic" w:cs="Arial" w:hint="eastAsia"/>
              <w:i w:val="0"/>
              <w:iCs w:val="0"/>
              <w:color w:val="000000" w:themeColor="text1"/>
              <w:sz w:val="24"/>
              <w:szCs w:val="24"/>
            </w:rPr>
            <w:t>☐</w:t>
          </w:r>
        </w:sdtContent>
      </w:sdt>
      <w:r w:rsidR="004E64E9" w:rsidRPr="002A6FE3">
        <w:rPr>
          <w:rFonts w:cs="Arial"/>
          <w:bCs/>
          <w:sz w:val="24"/>
          <w:szCs w:val="24"/>
        </w:rPr>
        <w:t xml:space="preserve"> No</w:t>
      </w:r>
    </w:p>
    <w:p w14:paraId="2701F1BE" w14:textId="4000B6DC" w:rsidR="004E64E9" w:rsidRPr="002A6FE3" w:rsidRDefault="210C5653" w:rsidP="004E64E9">
      <w:pPr>
        <w:pStyle w:val="ListParagraph"/>
        <w:spacing w:after="240" w:line="240" w:lineRule="auto"/>
        <w:ind w:left="360"/>
        <w:rPr>
          <w:rFonts w:cs="Arial"/>
          <w:sz w:val="24"/>
          <w:szCs w:val="24"/>
        </w:rPr>
      </w:pPr>
      <w:r w:rsidRPr="002A6FE3">
        <w:rPr>
          <w:rFonts w:cs="Arial"/>
          <w:sz w:val="24"/>
          <w:szCs w:val="24"/>
        </w:rPr>
        <w:t>If yes, please describe the scope and outcome of the consultations</w:t>
      </w:r>
      <w:r w:rsidR="32F9CC77" w:rsidRPr="002A6FE3">
        <w:rPr>
          <w:rFonts w:cs="Arial"/>
          <w:sz w:val="24"/>
          <w:szCs w:val="24"/>
        </w:rPr>
        <w:t xml:space="preserve"> and list the Division of Water Rights contact.</w:t>
      </w:r>
      <w:r w:rsidR="001F1CAC">
        <w:rPr>
          <w:rFonts w:cs="Arial"/>
          <w:sz w:val="24"/>
          <w:szCs w:val="24"/>
        </w:rPr>
        <w:t xml:space="preserve"> </w:t>
      </w:r>
      <w:r w:rsidRPr="002A6FE3">
        <w:rPr>
          <w:rFonts w:cs="Arial"/>
          <w:sz w:val="24"/>
          <w:szCs w:val="24"/>
        </w:rPr>
        <w:t>If you have already begun the petition process, please describe the status and timeline</w:t>
      </w:r>
      <w:r w:rsidR="001F1CAC">
        <w:rPr>
          <w:rFonts w:cs="Arial"/>
          <w:sz w:val="24"/>
          <w:szCs w:val="24"/>
        </w:rPr>
        <w:t>.</w:t>
      </w:r>
    </w:p>
    <w:p w14:paraId="5B36C8C1" w14:textId="0C737BF7" w:rsidR="004E64E9" w:rsidRPr="002A6FE3" w:rsidRDefault="210C5653" w:rsidP="5048F849">
      <w:pPr>
        <w:pStyle w:val="Heading4"/>
        <w:rPr>
          <w:iCs/>
        </w:rPr>
      </w:pPr>
      <w:r w:rsidRPr="002A6FE3">
        <w:rPr>
          <w:iCs/>
        </w:rPr>
        <w:t>Initiation of New Water Rights</w:t>
      </w:r>
    </w:p>
    <w:p w14:paraId="5FC07A77" w14:textId="239BDE2D" w:rsidR="004E64E9" w:rsidRPr="002A6FE3" w:rsidRDefault="210C5653" w:rsidP="09463D11">
      <w:pPr>
        <w:pStyle w:val="Instructions"/>
        <w:tabs>
          <w:tab w:val="clear" w:pos="360"/>
          <w:tab w:val="left" w:pos="720"/>
        </w:tabs>
        <w:spacing w:after="240"/>
        <w:rPr>
          <w:rFonts w:ascii="Arial" w:hAnsi="Arial" w:cs="Arial"/>
          <w:i w:val="0"/>
          <w:szCs w:val="24"/>
        </w:rPr>
      </w:pPr>
      <w:r w:rsidRPr="002A6FE3">
        <w:rPr>
          <w:rFonts w:ascii="Arial" w:hAnsi="Arial" w:cs="Arial"/>
          <w:i w:val="0"/>
          <w:szCs w:val="24"/>
        </w:rPr>
        <w:t>7. Would implementation of your project involve the initiation of new water right(s)? If yes, please describe the type of water right(s) involved, the source of water to be diverted, the method of diversion (direct diversion or diversion to storage), diversion amount, diversion rate, diversion season, and purpose(s) of use.</w:t>
      </w:r>
    </w:p>
    <w:p w14:paraId="762705B6" w14:textId="77777777" w:rsidR="004E64E9" w:rsidRPr="002A6FE3" w:rsidRDefault="004E64E9" w:rsidP="004E64E9">
      <w:pPr>
        <w:pStyle w:val="Heading4"/>
      </w:pPr>
      <w:r w:rsidRPr="002A6FE3">
        <w:t>Water Leases</w:t>
      </w:r>
    </w:p>
    <w:p w14:paraId="52131931" w14:textId="3D281609" w:rsidR="004E64E9" w:rsidRPr="002A6FE3" w:rsidRDefault="210C5653" w:rsidP="09463D11">
      <w:pPr>
        <w:pStyle w:val="Instructions"/>
        <w:tabs>
          <w:tab w:val="clear" w:pos="360"/>
          <w:tab w:val="left" w:pos="720"/>
        </w:tabs>
        <w:spacing w:after="240"/>
        <w:rPr>
          <w:rFonts w:ascii="Arial" w:hAnsi="Arial" w:cs="Arial"/>
          <w:i w:val="0"/>
          <w:szCs w:val="24"/>
        </w:rPr>
      </w:pPr>
      <w:r w:rsidRPr="002A6FE3">
        <w:rPr>
          <w:rFonts w:ascii="Arial" w:hAnsi="Arial" w:cs="Arial"/>
          <w:i w:val="0"/>
          <w:szCs w:val="24"/>
        </w:rPr>
        <w:t xml:space="preserve">8. Would implementation of your project involve a water lease? If yes, please specify the water rights(s) involved, describe the scope of the lease(s), and answer the question below. </w:t>
      </w:r>
    </w:p>
    <w:p w14:paraId="41BA533A" w14:textId="77777777" w:rsidR="004E64E9" w:rsidRPr="002A6FE3" w:rsidRDefault="004E64E9" w:rsidP="004E64E9">
      <w:pPr>
        <w:pStyle w:val="ListParagraph"/>
        <w:numPr>
          <w:ilvl w:val="0"/>
          <w:numId w:val="10"/>
        </w:numPr>
        <w:spacing w:after="240" w:line="240" w:lineRule="auto"/>
        <w:ind w:left="720"/>
        <w:rPr>
          <w:rFonts w:cs="Arial"/>
          <w:sz w:val="24"/>
          <w:szCs w:val="24"/>
        </w:rPr>
      </w:pPr>
      <w:r w:rsidRPr="002A6FE3">
        <w:rPr>
          <w:rFonts w:cs="Arial"/>
          <w:sz w:val="24"/>
          <w:szCs w:val="24"/>
        </w:rPr>
        <w:t>Have you consulted with the State Water Board or any other local, state, or federal agencies regarding the proposed the water lease(s) described above? If yes, please describe the scope and outcome of the consultations.</w:t>
      </w:r>
    </w:p>
    <w:p w14:paraId="2417BD86" w14:textId="77777777" w:rsidR="004E64E9" w:rsidRPr="002A6FE3" w:rsidRDefault="210C5653" w:rsidP="5048F849">
      <w:pPr>
        <w:pStyle w:val="Heading4"/>
      </w:pPr>
      <w:r w:rsidRPr="002A6FE3">
        <w:t>Forbearance Agreements</w:t>
      </w:r>
    </w:p>
    <w:p w14:paraId="3DCE9545" w14:textId="48A65BB1" w:rsidR="004E64E9" w:rsidRPr="002A6FE3" w:rsidRDefault="210C5653" w:rsidP="09463D11">
      <w:pPr>
        <w:pStyle w:val="Instructions"/>
        <w:tabs>
          <w:tab w:val="clear" w:pos="360"/>
          <w:tab w:val="left" w:pos="720"/>
        </w:tabs>
        <w:spacing w:after="240"/>
        <w:rPr>
          <w:rFonts w:ascii="Arial" w:hAnsi="Arial" w:cs="Arial"/>
          <w:i w:val="0"/>
          <w:szCs w:val="24"/>
        </w:rPr>
      </w:pPr>
      <w:r w:rsidRPr="002A6FE3">
        <w:rPr>
          <w:rFonts w:ascii="Arial" w:hAnsi="Arial" w:cs="Arial"/>
          <w:i w:val="0"/>
          <w:szCs w:val="24"/>
        </w:rPr>
        <w:t xml:space="preserve">9. A forbearance agreement is a formal arrangement between an individual or organization and a water right holder that specifies how a water diversion will be managed for instream use. These agreements do not change the terms of the water </w:t>
      </w:r>
      <w:proofErr w:type="gramStart"/>
      <w:r w:rsidRPr="002A6FE3">
        <w:rPr>
          <w:rFonts w:ascii="Arial" w:hAnsi="Arial" w:cs="Arial"/>
          <w:i w:val="0"/>
          <w:szCs w:val="24"/>
        </w:rPr>
        <w:t>right, but</w:t>
      </w:r>
      <w:proofErr w:type="gramEnd"/>
      <w:r w:rsidRPr="002A6FE3">
        <w:rPr>
          <w:rFonts w:ascii="Arial" w:hAnsi="Arial" w:cs="Arial"/>
          <w:i w:val="0"/>
          <w:szCs w:val="24"/>
        </w:rPr>
        <w:t xml:space="preserve"> specify conditions under which a water right holder will forgo diversion to allow water to be left instream. </w:t>
      </w:r>
    </w:p>
    <w:p w14:paraId="39415EDE" w14:textId="0E145331" w:rsidR="004E64E9" w:rsidRPr="002A6FE3" w:rsidRDefault="210C5653" w:rsidP="09463D11">
      <w:pPr>
        <w:pStyle w:val="Instructions"/>
        <w:tabs>
          <w:tab w:val="clear" w:pos="360"/>
          <w:tab w:val="left" w:pos="720"/>
        </w:tabs>
        <w:spacing w:after="240"/>
        <w:ind w:left="360"/>
        <w:rPr>
          <w:rFonts w:ascii="Arial" w:hAnsi="Arial" w:cs="Arial"/>
          <w:i w:val="0"/>
          <w:szCs w:val="24"/>
        </w:rPr>
      </w:pPr>
      <w:r w:rsidRPr="002A6FE3">
        <w:rPr>
          <w:rFonts w:ascii="Arial" w:hAnsi="Arial" w:cs="Arial"/>
          <w:b/>
          <w:bCs/>
          <w:i w:val="0"/>
          <w:szCs w:val="24"/>
        </w:rPr>
        <w:lastRenderedPageBreak/>
        <w:t xml:space="preserve">Will implementation of your project involve a forbearance agreement, or any other formal, voluntary agreements with outside parties or organizations </w:t>
      </w:r>
      <w:proofErr w:type="gramStart"/>
      <w:r w:rsidRPr="002A6FE3">
        <w:rPr>
          <w:rFonts w:ascii="Arial" w:hAnsi="Arial" w:cs="Arial"/>
          <w:b/>
          <w:bCs/>
          <w:i w:val="0"/>
          <w:szCs w:val="24"/>
        </w:rPr>
        <w:t>with regard to</w:t>
      </w:r>
      <w:proofErr w:type="gramEnd"/>
      <w:r w:rsidRPr="002A6FE3">
        <w:rPr>
          <w:rFonts w:ascii="Arial" w:hAnsi="Arial" w:cs="Arial"/>
          <w:b/>
          <w:bCs/>
          <w:i w:val="0"/>
          <w:szCs w:val="24"/>
        </w:rPr>
        <w:t xml:space="preserve"> the operation of existing or pending water rights?</w:t>
      </w:r>
      <w:r w:rsidRPr="002A6FE3">
        <w:rPr>
          <w:rFonts w:ascii="Arial" w:hAnsi="Arial" w:cs="Arial"/>
          <w:i w:val="0"/>
          <w:szCs w:val="24"/>
        </w:rPr>
        <w:t xml:space="preserve"> If yes, please describe the anticipated scope of the agreement, the water rights that would be involved (Application and/or Statement numbers), and the parties that would be signatory to the agreement. Please provide a draft agreement, if available. (</w:t>
      </w:r>
      <w:r w:rsidRPr="002A6FE3">
        <w:rPr>
          <w:rFonts w:ascii="Arial" w:hAnsi="Arial" w:cs="Arial"/>
          <w:b/>
          <w:bCs/>
          <w:i w:val="0"/>
          <w:szCs w:val="24"/>
        </w:rPr>
        <w:t>NOTE:</w:t>
      </w:r>
      <w:r w:rsidRPr="002A6FE3">
        <w:rPr>
          <w:rFonts w:ascii="Arial" w:hAnsi="Arial" w:cs="Arial"/>
          <w:i w:val="0"/>
          <w:szCs w:val="24"/>
        </w:rPr>
        <w:t xml:space="preserve"> </w:t>
      </w:r>
      <w:r w:rsidRPr="002A6FE3">
        <w:rPr>
          <w:rFonts w:ascii="Arial" w:hAnsi="Arial" w:cs="Arial"/>
          <w:szCs w:val="24"/>
        </w:rPr>
        <w:t>WCB will not enter into forbearance agreements with applicants or other entities.</w:t>
      </w:r>
      <w:r w:rsidR="7720865A" w:rsidRPr="002A6FE3">
        <w:rPr>
          <w:rFonts w:ascii="Arial" w:hAnsi="Arial" w:cs="Arial"/>
          <w:szCs w:val="24"/>
        </w:rPr>
        <w:t xml:space="preserve"> The responsible party</w:t>
      </w:r>
      <w:r w:rsidR="1013A95B" w:rsidRPr="002A6FE3">
        <w:rPr>
          <w:rFonts w:ascii="Arial" w:hAnsi="Arial" w:cs="Arial"/>
          <w:szCs w:val="24"/>
        </w:rPr>
        <w:t xml:space="preserve"> for enforcing the agreement must be the Applicant or another qualified organization</w:t>
      </w:r>
      <w:r w:rsidRPr="002A6FE3">
        <w:rPr>
          <w:rFonts w:ascii="Arial" w:hAnsi="Arial" w:cs="Arial"/>
          <w:i w:val="0"/>
          <w:szCs w:val="24"/>
        </w:rPr>
        <w:t>)</w:t>
      </w:r>
    </w:p>
    <w:p w14:paraId="57C65F99" w14:textId="2D9E01F3" w:rsidR="004E64E9" w:rsidRPr="002A6FE3" w:rsidRDefault="210C5653" w:rsidP="09463D11">
      <w:pPr>
        <w:pStyle w:val="Heading4"/>
        <w:rPr>
          <w:color w:val="auto"/>
        </w:rPr>
      </w:pPr>
      <w:r w:rsidRPr="002A6FE3">
        <w:t>Effects on Other Water Rights</w:t>
      </w:r>
    </w:p>
    <w:p w14:paraId="704E629F" w14:textId="6938140E" w:rsidR="004E64E9" w:rsidRPr="002A6FE3" w:rsidRDefault="210C5653" w:rsidP="09463D11">
      <w:pPr>
        <w:pStyle w:val="Instructions"/>
        <w:tabs>
          <w:tab w:val="clear" w:pos="360"/>
          <w:tab w:val="left" w:pos="720"/>
        </w:tabs>
        <w:spacing w:after="240"/>
        <w:rPr>
          <w:rFonts w:ascii="Arial" w:hAnsi="Arial" w:cs="Arial"/>
          <w:i w:val="0"/>
          <w:szCs w:val="24"/>
        </w:rPr>
      </w:pPr>
      <w:r w:rsidRPr="002A6FE3">
        <w:rPr>
          <w:rFonts w:ascii="Arial" w:hAnsi="Arial" w:cs="Arial"/>
          <w:i w:val="0"/>
          <w:szCs w:val="24"/>
        </w:rPr>
        <w:t>10. Please describe how your project will affect water availability for water rights located upstream and downstream of your project.</w:t>
      </w:r>
    </w:p>
    <w:p w14:paraId="0A2A5923" w14:textId="77777777" w:rsidR="004E64E9" w:rsidRPr="002A6FE3" w:rsidRDefault="004E64E9" w:rsidP="004E64E9">
      <w:pPr>
        <w:pStyle w:val="Heading4"/>
      </w:pPr>
      <w:r w:rsidRPr="002A6FE3">
        <w:t xml:space="preserve">Effects of Project on Stream Hydrograph </w:t>
      </w:r>
    </w:p>
    <w:p w14:paraId="15AA526F" w14:textId="37239E2C" w:rsidR="004E64E9" w:rsidRPr="002A6FE3" w:rsidRDefault="210C5653" w:rsidP="09463D11">
      <w:pPr>
        <w:pStyle w:val="Instructions"/>
        <w:tabs>
          <w:tab w:val="clear" w:pos="360"/>
          <w:tab w:val="left" w:pos="720"/>
        </w:tabs>
        <w:spacing w:after="240"/>
        <w:rPr>
          <w:rFonts w:ascii="Arial" w:hAnsi="Arial" w:cs="Arial"/>
          <w:i w:val="0"/>
          <w:szCs w:val="24"/>
        </w:rPr>
      </w:pPr>
      <w:r w:rsidRPr="002A6FE3">
        <w:rPr>
          <w:rFonts w:ascii="Arial" w:hAnsi="Arial" w:cs="Arial"/>
          <w:i w:val="0"/>
          <w:szCs w:val="24"/>
        </w:rPr>
        <w:t xml:space="preserve">11. Will the hydrograph of any stream be altered </w:t>
      </w:r>
      <w:proofErr w:type="gramStart"/>
      <w:r w:rsidRPr="002A6FE3">
        <w:rPr>
          <w:rFonts w:ascii="Arial" w:hAnsi="Arial" w:cs="Arial"/>
          <w:i w:val="0"/>
          <w:szCs w:val="24"/>
        </w:rPr>
        <w:t>as a result of</w:t>
      </w:r>
      <w:proofErr w:type="gramEnd"/>
      <w:r w:rsidRPr="002A6FE3">
        <w:rPr>
          <w:rFonts w:ascii="Arial" w:hAnsi="Arial" w:cs="Arial"/>
          <w:i w:val="0"/>
          <w:szCs w:val="24"/>
        </w:rPr>
        <w:t xml:space="preserve"> the proposed project? If yes, please clearly describe how the hydrograph will be altered.</w:t>
      </w:r>
    </w:p>
    <w:p w14:paraId="42292113" w14:textId="42C8CFFC" w:rsidR="004E64E9" w:rsidRPr="002A6FE3" w:rsidRDefault="004E64E9" w:rsidP="004E64E9">
      <w:pPr>
        <w:pStyle w:val="Heading4"/>
      </w:pPr>
      <w:r w:rsidRPr="002A6FE3">
        <w:t>Effects of Project on Geomorphology</w:t>
      </w:r>
    </w:p>
    <w:p w14:paraId="3EE6AAF2" w14:textId="261E87B2" w:rsidR="004E64E9" w:rsidRPr="002A6FE3" w:rsidRDefault="210C5653" w:rsidP="09463D11">
      <w:pPr>
        <w:pStyle w:val="Instructions"/>
        <w:tabs>
          <w:tab w:val="clear" w:pos="360"/>
          <w:tab w:val="left" w:pos="720"/>
        </w:tabs>
        <w:spacing w:after="240"/>
        <w:rPr>
          <w:rFonts w:ascii="Arial" w:hAnsi="Arial" w:cs="Arial"/>
          <w:szCs w:val="24"/>
        </w:rPr>
      </w:pPr>
      <w:r w:rsidRPr="002A6FE3">
        <w:rPr>
          <w:rFonts w:ascii="Arial" w:hAnsi="Arial" w:cs="Arial"/>
          <w:i w:val="0"/>
          <w:szCs w:val="24"/>
        </w:rPr>
        <w:t>12. Is the anticipated stream flow enhancement significant enough to alter the geomorphology of affected stream channels and floodplains? If yes, please describe how these alterations would affect fish and wildlife.</w:t>
      </w:r>
    </w:p>
    <w:sectPr w:rsidR="004E64E9" w:rsidRPr="002A6F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0224" w14:textId="77777777" w:rsidR="00564E9E" w:rsidRDefault="00564E9E" w:rsidP="002524E2">
      <w:pPr>
        <w:spacing w:after="0" w:line="240" w:lineRule="auto"/>
      </w:pPr>
      <w:r>
        <w:separator/>
      </w:r>
    </w:p>
  </w:endnote>
  <w:endnote w:type="continuationSeparator" w:id="0">
    <w:p w14:paraId="679CFDB2" w14:textId="77777777" w:rsidR="00564E9E" w:rsidRDefault="00564E9E" w:rsidP="0025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00D3" w14:textId="77777777" w:rsidR="00564E9E" w:rsidRDefault="00564E9E" w:rsidP="002524E2">
      <w:pPr>
        <w:spacing w:after="0" w:line="240" w:lineRule="auto"/>
      </w:pPr>
      <w:r>
        <w:separator/>
      </w:r>
    </w:p>
  </w:footnote>
  <w:footnote w:type="continuationSeparator" w:id="0">
    <w:p w14:paraId="6DAEB83F" w14:textId="77777777" w:rsidR="00564E9E" w:rsidRDefault="00564E9E" w:rsidP="00252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6B0"/>
    <w:multiLevelType w:val="hybridMultilevel"/>
    <w:tmpl w:val="872036C6"/>
    <w:lvl w:ilvl="0" w:tplc="04090019">
      <w:start w:val="1"/>
      <w:numFmt w:val="lowerLetter"/>
      <w:lvlText w:val="%1."/>
      <w:lvlJc w:val="left"/>
      <w:pPr>
        <w:ind w:left="2160" w:hanging="360"/>
      </w:pPr>
      <w:rPr>
        <w:b w:val="0"/>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82E02AB"/>
    <w:multiLevelType w:val="hybridMultilevel"/>
    <w:tmpl w:val="FF2870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810457"/>
    <w:multiLevelType w:val="multilevel"/>
    <w:tmpl w:val="FEAA64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3A5312"/>
    <w:multiLevelType w:val="hybridMultilevel"/>
    <w:tmpl w:val="2DB49E0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2E413FF5"/>
    <w:multiLevelType w:val="hybridMultilevel"/>
    <w:tmpl w:val="9E849B98"/>
    <w:lvl w:ilvl="0" w:tplc="04090019">
      <w:start w:val="1"/>
      <w:numFmt w:val="lowerLetter"/>
      <w:lvlText w:val="%1."/>
      <w:lvlJc w:val="left"/>
      <w:pPr>
        <w:ind w:left="180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1ED07F1"/>
    <w:multiLevelType w:val="hybridMultilevel"/>
    <w:tmpl w:val="1370F5A4"/>
    <w:lvl w:ilvl="0" w:tplc="88A48DE6">
      <w:start w:val="1"/>
      <w:numFmt w:val="lowerLetter"/>
      <w:lvlText w:val="%1."/>
      <w:lvlJc w:val="left"/>
      <w:pPr>
        <w:ind w:left="14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D41587"/>
    <w:multiLevelType w:val="multilevel"/>
    <w:tmpl w:val="2D4E64EA"/>
    <w:lvl w:ilvl="0">
      <w:start w:val="1"/>
      <w:numFmt w:val="lowerLetter"/>
      <w:lvlText w:val="%1."/>
      <w:lvlJc w:val="left"/>
      <w:pPr>
        <w:ind w:left="720" w:hanging="360"/>
      </w:pPr>
      <w:rPr>
        <w:rFonts w:hint="default"/>
      </w:rPr>
    </w:lvl>
    <w:lvl w:ilvl="1">
      <w:start w:val="1"/>
      <w:numFmt w:val="none"/>
      <w:lvlText w:val="i."/>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F9A2970"/>
    <w:multiLevelType w:val="hybridMultilevel"/>
    <w:tmpl w:val="2B4EC4AA"/>
    <w:lvl w:ilvl="0" w:tplc="FFFFFFFF">
      <w:start w:val="1"/>
      <w:numFmt w:val="decimal"/>
      <w:lvlText w:val="%1."/>
      <w:lvlJc w:val="left"/>
      <w:pPr>
        <w:ind w:left="360" w:hanging="360"/>
      </w:pPr>
      <w:rPr>
        <w:b w:val="0"/>
        <w:bCs w:val="0"/>
        <w:i w:val="0"/>
        <w:color w:val="auto"/>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9B722A8"/>
    <w:multiLevelType w:val="hybridMultilevel"/>
    <w:tmpl w:val="6116193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4B444666"/>
    <w:multiLevelType w:val="hybridMultilevel"/>
    <w:tmpl w:val="13DC587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DA50142"/>
    <w:multiLevelType w:val="multilevel"/>
    <w:tmpl w:val="8BA60A30"/>
    <w:lvl w:ilvl="0">
      <w:start w:val="1"/>
      <w:numFmt w:val="lowerLetter"/>
      <w:lvlText w:val="%1."/>
      <w:lvlJc w:val="left"/>
      <w:pPr>
        <w:ind w:left="720" w:hanging="360"/>
      </w:pPr>
      <w:rPr>
        <w:rFonts w:hint="default"/>
      </w:rPr>
    </w:lvl>
    <w:lvl w:ilvl="1">
      <w:start w:val="1"/>
      <w:numFmt w:val="none"/>
      <w:lvlText w:val="i."/>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33B4039"/>
    <w:multiLevelType w:val="hybridMultilevel"/>
    <w:tmpl w:val="2B4EC4AA"/>
    <w:lvl w:ilvl="0" w:tplc="FFFFFFFF">
      <w:start w:val="1"/>
      <w:numFmt w:val="decimal"/>
      <w:lvlText w:val="%1."/>
      <w:lvlJc w:val="left"/>
      <w:pPr>
        <w:ind w:left="360" w:hanging="360"/>
      </w:pPr>
      <w:rPr>
        <w:b w:val="0"/>
        <w:bCs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9E327F3"/>
    <w:multiLevelType w:val="hybridMultilevel"/>
    <w:tmpl w:val="A9743A3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16cid:durableId="485316412">
    <w:abstractNumId w:val="6"/>
  </w:num>
  <w:num w:numId="2" w16cid:durableId="178692638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99687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4354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4612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97525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5538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56031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56156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1779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163810">
    <w:abstractNumId w:val="11"/>
  </w:num>
  <w:num w:numId="12" w16cid:durableId="360789696">
    <w:abstractNumId w:val="0"/>
  </w:num>
  <w:num w:numId="13" w16cid:durableId="955409427">
    <w:abstractNumId w:val="7"/>
  </w:num>
  <w:num w:numId="14" w16cid:durableId="592012052">
    <w:abstractNumId w:val="10"/>
  </w:num>
  <w:num w:numId="15" w16cid:durableId="1386103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0C"/>
    <w:rsid w:val="0001554A"/>
    <w:rsid w:val="00025A28"/>
    <w:rsid w:val="00036819"/>
    <w:rsid w:val="000630AA"/>
    <w:rsid w:val="000E5CDB"/>
    <w:rsid w:val="00161167"/>
    <w:rsid w:val="001A2371"/>
    <w:rsid w:val="001D2646"/>
    <w:rsid w:val="001E0D0C"/>
    <w:rsid w:val="001E183C"/>
    <w:rsid w:val="001F1CAC"/>
    <w:rsid w:val="00203837"/>
    <w:rsid w:val="00206B8D"/>
    <w:rsid w:val="00235996"/>
    <w:rsid w:val="00247692"/>
    <w:rsid w:val="002524E2"/>
    <w:rsid w:val="002A6FE3"/>
    <w:rsid w:val="002D662F"/>
    <w:rsid w:val="002E27E9"/>
    <w:rsid w:val="002E7477"/>
    <w:rsid w:val="00335AC7"/>
    <w:rsid w:val="0036545D"/>
    <w:rsid w:val="003E05BF"/>
    <w:rsid w:val="00432B1E"/>
    <w:rsid w:val="00441EFE"/>
    <w:rsid w:val="00471E0C"/>
    <w:rsid w:val="00473A40"/>
    <w:rsid w:val="00483299"/>
    <w:rsid w:val="004B3E75"/>
    <w:rsid w:val="004E64E9"/>
    <w:rsid w:val="0050560C"/>
    <w:rsid w:val="00563948"/>
    <w:rsid w:val="00564E9E"/>
    <w:rsid w:val="00567229"/>
    <w:rsid w:val="005765A2"/>
    <w:rsid w:val="006624E5"/>
    <w:rsid w:val="006719C4"/>
    <w:rsid w:val="006E0953"/>
    <w:rsid w:val="006F5800"/>
    <w:rsid w:val="00703578"/>
    <w:rsid w:val="00741B91"/>
    <w:rsid w:val="00776502"/>
    <w:rsid w:val="007858C3"/>
    <w:rsid w:val="007A0C3D"/>
    <w:rsid w:val="007D3CF0"/>
    <w:rsid w:val="007D4617"/>
    <w:rsid w:val="00820C74"/>
    <w:rsid w:val="0088716E"/>
    <w:rsid w:val="008B3B9B"/>
    <w:rsid w:val="008F41A1"/>
    <w:rsid w:val="00953BBB"/>
    <w:rsid w:val="0096497B"/>
    <w:rsid w:val="009801C6"/>
    <w:rsid w:val="009C18D5"/>
    <w:rsid w:val="009E34A2"/>
    <w:rsid w:val="00A202A6"/>
    <w:rsid w:val="00A61031"/>
    <w:rsid w:val="00AF25EC"/>
    <w:rsid w:val="00B01F58"/>
    <w:rsid w:val="00B83388"/>
    <w:rsid w:val="00BA7FAF"/>
    <w:rsid w:val="00BB54E2"/>
    <w:rsid w:val="00BF7E58"/>
    <w:rsid w:val="00C10ADE"/>
    <w:rsid w:val="00C15C3A"/>
    <w:rsid w:val="00C26218"/>
    <w:rsid w:val="00C7364C"/>
    <w:rsid w:val="00C76A20"/>
    <w:rsid w:val="00CB3AF2"/>
    <w:rsid w:val="00D047EF"/>
    <w:rsid w:val="00D20DA5"/>
    <w:rsid w:val="00DE0833"/>
    <w:rsid w:val="00E03404"/>
    <w:rsid w:val="00E323A7"/>
    <w:rsid w:val="00E50D2A"/>
    <w:rsid w:val="00E9266B"/>
    <w:rsid w:val="00EB673C"/>
    <w:rsid w:val="00F07B62"/>
    <w:rsid w:val="00F23C71"/>
    <w:rsid w:val="00F8169A"/>
    <w:rsid w:val="00F86B78"/>
    <w:rsid w:val="039745DA"/>
    <w:rsid w:val="0654F419"/>
    <w:rsid w:val="09463D11"/>
    <w:rsid w:val="09468B8F"/>
    <w:rsid w:val="0B85191C"/>
    <w:rsid w:val="0F741FAD"/>
    <w:rsid w:val="1013A95B"/>
    <w:rsid w:val="10B45FDB"/>
    <w:rsid w:val="11C5C111"/>
    <w:rsid w:val="124FD129"/>
    <w:rsid w:val="139A0ECA"/>
    <w:rsid w:val="18DBA478"/>
    <w:rsid w:val="1C3223AD"/>
    <w:rsid w:val="1C9A28BB"/>
    <w:rsid w:val="210C5653"/>
    <w:rsid w:val="214F3476"/>
    <w:rsid w:val="216D99DE"/>
    <w:rsid w:val="25AA5834"/>
    <w:rsid w:val="29809949"/>
    <w:rsid w:val="2CB83A0B"/>
    <w:rsid w:val="2FEFDACD"/>
    <w:rsid w:val="3165DB25"/>
    <w:rsid w:val="32F9CC77"/>
    <w:rsid w:val="33445979"/>
    <w:rsid w:val="35B8480F"/>
    <w:rsid w:val="3731C961"/>
    <w:rsid w:val="3791CFB3"/>
    <w:rsid w:val="3A5AF49C"/>
    <w:rsid w:val="3ABBAB6D"/>
    <w:rsid w:val="3C053A84"/>
    <w:rsid w:val="3EFAB07D"/>
    <w:rsid w:val="3FF5E873"/>
    <w:rsid w:val="405384C0"/>
    <w:rsid w:val="4416518E"/>
    <w:rsid w:val="44E3CD6C"/>
    <w:rsid w:val="49C2EAB0"/>
    <w:rsid w:val="4C1B7E18"/>
    <w:rsid w:val="4D9FAA87"/>
    <w:rsid w:val="4DBF1C35"/>
    <w:rsid w:val="5048F849"/>
    <w:rsid w:val="50C83DA0"/>
    <w:rsid w:val="5123571F"/>
    <w:rsid w:val="527964FB"/>
    <w:rsid w:val="52928D58"/>
    <w:rsid w:val="54F0E8A7"/>
    <w:rsid w:val="5C138A12"/>
    <w:rsid w:val="5E594862"/>
    <w:rsid w:val="65AB88D6"/>
    <w:rsid w:val="68B3AD37"/>
    <w:rsid w:val="6A4832C1"/>
    <w:rsid w:val="6B4DB45B"/>
    <w:rsid w:val="6CD4650C"/>
    <w:rsid w:val="6D5E381B"/>
    <w:rsid w:val="6F686A1B"/>
    <w:rsid w:val="70C38479"/>
    <w:rsid w:val="748564B9"/>
    <w:rsid w:val="756AE132"/>
    <w:rsid w:val="76E3E7B4"/>
    <w:rsid w:val="7720865A"/>
    <w:rsid w:val="7B8BBDAE"/>
    <w:rsid w:val="7EC5AA47"/>
    <w:rsid w:val="7F25C8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6D967"/>
  <w15:chartTrackingRefBased/>
  <w15:docId w15:val="{908A4E3F-6DEE-40B7-905D-3F1EB07C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4E9"/>
    <w:pPr>
      <w:spacing w:line="256" w:lineRule="auto"/>
    </w:pPr>
    <w:rPr>
      <w:rFonts w:asciiTheme="minorHAnsi" w:hAnsiTheme="minorHAnsi" w:cstheme="minorBidi"/>
      <w:sz w:val="22"/>
      <w:szCs w:val="22"/>
    </w:rPr>
  </w:style>
  <w:style w:type="paragraph" w:styleId="Heading2">
    <w:name w:val="heading 2"/>
    <w:basedOn w:val="Normal"/>
    <w:next w:val="Normal"/>
    <w:link w:val="Heading2Char"/>
    <w:uiPriority w:val="9"/>
    <w:semiHidden/>
    <w:unhideWhenUsed/>
    <w:qFormat/>
    <w:rsid w:val="004E64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9"/>
    <w:semiHidden/>
    <w:unhideWhenUsed/>
    <w:qFormat/>
    <w:rsid w:val="004E64E9"/>
    <w:pPr>
      <w:keepNext w:val="0"/>
      <w:keepLines w:val="0"/>
      <w:spacing w:before="0" w:after="120"/>
      <w:outlineLvl w:val="2"/>
    </w:pPr>
    <w:rPr>
      <w:rFonts w:ascii="Arial" w:eastAsiaTheme="minorHAnsi" w:hAnsi="Arial" w:cs="Arial"/>
      <w:color w:val="0070C0"/>
      <w:sz w:val="28"/>
      <w:szCs w:val="28"/>
    </w:rPr>
  </w:style>
  <w:style w:type="paragraph" w:styleId="Heading4">
    <w:name w:val="heading 4"/>
    <w:basedOn w:val="Instructions"/>
    <w:next w:val="Normal"/>
    <w:link w:val="Heading4Char"/>
    <w:uiPriority w:val="9"/>
    <w:semiHidden/>
    <w:unhideWhenUsed/>
    <w:qFormat/>
    <w:rsid w:val="004E64E9"/>
    <w:pPr>
      <w:keepNext/>
      <w:autoSpaceDE w:val="0"/>
      <w:autoSpaceDN w:val="0"/>
      <w:adjustRightInd w:val="0"/>
      <w:spacing w:after="240"/>
      <w:outlineLvl w:val="3"/>
    </w:pPr>
    <w:rPr>
      <w:rFonts w:ascii="Arial" w:hAnsi="Arial" w:cs="Arial"/>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4E64E9"/>
    <w:rPr>
      <w:rFonts w:cs="Arial"/>
      <w:color w:val="0070C0"/>
      <w:sz w:val="28"/>
      <w:szCs w:val="28"/>
    </w:rPr>
  </w:style>
  <w:style w:type="character" w:customStyle="1" w:styleId="Heading4Char">
    <w:name w:val="Heading 4 Char"/>
    <w:basedOn w:val="DefaultParagraphFont"/>
    <w:link w:val="Heading4"/>
    <w:uiPriority w:val="9"/>
    <w:semiHidden/>
    <w:rsid w:val="004E64E9"/>
    <w:rPr>
      <w:rFonts w:eastAsiaTheme="minorEastAsia" w:cs="Arial"/>
      <w:i/>
      <w:color w:val="2F5496" w:themeColor="accent1" w:themeShade="BF"/>
      <w:sz w:val="24"/>
      <w:szCs w:val="24"/>
      <w:lang w:bidi="en-US"/>
    </w:rPr>
  </w:style>
  <w:style w:type="character" w:styleId="Hyperlink">
    <w:name w:val="Hyperlink"/>
    <w:basedOn w:val="DefaultParagraphFont"/>
    <w:uiPriority w:val="99"/>
    <w:semiHidden/>
    <w:unhideWhenUsed/>
    <w:qFormat/>
    <w:rsid w:val="004E64E9"/>
    <w:rPr>
      <w:color w:val="0563C1" w:themeColor="hyperlink"/>
      <w:u w:val="single"/>
    </w:rPr>
  </w:style>
  <w:style w:type="paragraph" w:styleId="NormalWeb">
    <w:name w:val="Normal (Web)"/>
    <w:basedOn w:val="Normal"/>
    <w:uiPriority w:val="99"/>
    <w:unhideWhenUsed/>
    <w:rsid w:val="004E6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E64E9"/>
  </w:style>
  <w:style w:type="paragraph" w:styleId="ListParagraph">
    <w:name w:val="List Paragraph"/>
    <w:basedOn w:val="Normal"/>
    <w:link w:val="ListParagraphChar"/>
    <w:uiPriority w:val="34"/>
    <w:qFormat/>
    <w:rsid w:val="004E64E9"/>
    <w:pPr>
      <w:ind w:left="720"/>
      <w:contextualSpacing/>
    </w:pPr>
    <w:rPr>
      <w:rFonts w:ascii="Arial" w:hAnsi="Arial" w:cs="Times New Roman"/>
      <w:sz w:val="20"/>
      <w:szCs w:val="20"/>
    </w:rPr>
  </w:style>
  <w:style w:type="character" w:customStyle="1" w:styleId="InstructionsChar">
    <w:name w:val="Instructions Char"/>
    <w:basedOn w:val="DefaultParagraphFont"/>
    <w:link w:val="Instructions"/>
    <w:locked/>
    <w:rsid w:val="004E64E9"/>
    <w:rPr>
      <w:rFonts w:ascii="Calibri" w:eastAsiaTheme="minorEastAsia" w:hAnsi="Calibri" w:cs="Calibri"/>
      <w:i/>
      <w:sz w:val="24"/>
      <w:lang w:bidi="en-US"/>
    </w:rPr>
  </w:style>
  <w:style w:type="paragraph" w:customStyle="1" w:styleId="Instructions">
    <w:name w:val="Instructions"/>
    <w:basedOn w:val="List"/>
    <w:link w:val="InstructionsChar"/>
    <w:qFormat/>
    <w:rsid w:val="004E64E9"/>
    <w:pPr>
      <w:tabs>
        <w:tab w:val="left" w:pos="360"/>
      </w:tabs>
      <w:spacing w:after="120" w:line="240" w:lineRule="auto"/>
      <w:ind w:left="0" w:firstLine="0"/>
      <w:contextualSpacing w:val="0"/>
    </w:pPr>
    <w:rPr>
      <w:rFonts w:ascii="Calibri" w:eastAsiaTheme="minorEastAsia" w:hAnsi="Calibri" w:cs="Calibri"/>
      <w:i/>
      <w:sz w:val="24"/>
      <w:szCs w:val="20"/>
      <w:lang w:bidi="en-US"/>
    </w:rPr>
  </w:style>
  <w:style w:type="character" w:styleId="SubtleEmphasis">
    <w:name w:val="Subtle Emphasis"/>
    <w:basedOn w:val="DefaultParagraphFont"/>
    <w:uiPriority w:val="19"/>
    <w:qFormat/>
    <w:rsid w:val="004E64E9"/>
    <w:rPr>
      <w:i/>
      <w:iCs/>
      <w:color w:val="404040" w:themeColor="text1" w:themeTint="BF"/>
    </w:rPr>
  </w:style>
  <w:style w:type="table" w:styleId="TableGrid">
    <w:name w:val="Table Grid"/>
    <w:basedOn w:val="TableNormal"/>
    <w:uiPriority w:val="39"/>
    <w:rsid w:val="004E64E9"/>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E64E9"/>
    <w:rPr>
      <w:rFonts w:asciiTheme="majorHAnsi" w:eastAsiaTheme="majorEastAsia" w:hAnsiTheme="majorHAnsi" w:cstheme="majorBidi"/>
      <w:color w:val="2F5496" w:themeColor="accent1" w:themeShade="BF"/>
      <w:sz w:val="26"/>
      <w:szCs w:val="26"/>
    </w:rPr>
  </w:style>
  <w:style w:type="paragraph" w:styleId="List">
    <w:name w:val="List"/>
    <w:basedOn w:val="Normal"/>
    <w:uiPriority w:val="99"/>
    <w:semiHidden/>
    <w:unhideWhenUsed/>
    <w:rsid w:val="004E64E9"/>
    <w:pPr>
      <w:ind w:left="360" w:hanging="360"/>
      <w:contextualSpacing/>
    </w:pPr>
  </w:style>
  <w:style w:type="character" w:styleId="CommentReference">
    <w:name w:val="annotation reference"/>
    <w:basedOn w:val="DefaultParagraphFont"/>
    <w:uiPriority w:val="99"/>
    <w:semiHidden/>
    <w:unhideWhenUsed/>
    <w:rsid w:val="00E323A7"/>
    <w:rPr>
      <w:sz w:val="16"/>
      <w:szCs w:val="16"/>
    </w:rPr>
  </w:style>
  <w:style w:type="paragraph" w:styleId="CommentText">
    <w:name w:val="annotation text"/>
    <w:basedOn w:val="Normal"/>
    <w:link w:val="CommentTextChar"/>
    <w:uiPriority w:val="99"/>
    <w:unhideWhenUsed/>
    <w:rsid w:val="00E323A7"/>
    <w:pPr>
      <w:spacing w:line="240" w:lineRule="auto"/>
    </w:pPr>
    <w:rPr>
      <w:sz w:val="20"/>
      <w:szCs w:val="20"/>
    </w:rPr>
  </w:style>
  <w:style w:type="character" w:customStyle="1" w:styleId="CommentTextChar">
    <w:name w:val="Comment Text Char"/>
    <w:basedOn w:val="DefaultParagraphFont"/>
    <w:link w:val="CommentText"/>
    <w:uiPriority w:val="99"/>
    <w:rsid w:val="00E323A7"/>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E323A7"/>
    <w:rPr>
      <w:b/>
      <w:bCs/>
    </w:rPr>
  </w:style>
  <w:style w:type="character" w:customStyle="1" w:styleId="CommentSubjectChar">
    <w:name w:val="Comment Subject Char"/>
    <w:basedOn w:val="CommentTextChar"/>
    <w:link w:val="CommentSubject"/>
    <w:uiPriority w:val="99"/>
    <w:semiHidden/>
    <w:rsid w:val="00E323A7"/>
    <w:rPr>
      <w:rFonts w:ascii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wqs.waterboards.ca.gov/ciwqs/ewrims/EWPublicTerms.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 Water Rights Questionnaire</dc:title>
  <dc:subject/>
  <dc:creator>Persau, Alyssa@Wildlife</dc:creator>
  <cp:keywords/>
  <dc:description/>
  <cp:lastModifiedBy>Dunn, Alexa@Wildlife</cp:lastModifiedBy>
  <cp:revision>4</cp:revision>
  <dcterms:created xsi:type="dcterms:W3CDTF">2022-04-18T14:40:00Z</dcterms:created>
  <dcterms:modified xsi:type="dcterms:W3CDTF">2022-04-18T16:51:00Z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Heather.McIntire@wildlife.ca.gov</vt:lpwstr>
  </property>
  <property fmtid="{D5CDD505-2E9C-101B-9397-08002B2CF9AE}" pid="5" name="MSIP_Label_6e685f86-ed8d-482b-be3a-2b7af73f9b7f_SetDate">
    <vt:lpwstr>2022-04-18T14:40:26.4028063Z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be79d40c-cdcf-4473-b761-a74e77f00f91</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